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T</w:t>
      </w:r>
    </w:p>
    <w:p>
      <w:pPr>
        <w:pStyle w:val="IActName"/>
      </w:pPr>
      <w:r>
        <w:t>TAB (Disposal)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 (Parts 1‑5, other than section 27 only)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 (except Parts 1 to 5, other than section 27, which are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18 Sep 2019 (see s. 2(1)(a));</w:t>
            </w:r>
          </w:p>
          <w:p>
            <w:pPr>
              <w:pStyle w:val="Table01Row"/>
            </w:pPr>
            <w:r>
              <w:t>Act other than Pt. 1, s. 40(2), (3), (5), (6), (8), (10)‑(13), (15) &amp; (16), 41, 43‑45, 49‑51, 53‑76; 77(2), 78, 79, 86‑88, 89(1), 90‑92, 94‑104, Pt. 9 Div. 3 &amp; 4 &amp; Pt. 10: 19 Sep 2019 (see s. 2(1)(c));</w:t>
            </w:r>
          </w:p>
          <w:p>
            <w:pPr>
              <w:pStyle w:val="Table01Row"/>
            </w:pPr>
            <w:r>
              <w:t>s. 40(2), (3), (5), (6), (8), (10)‑(13), (15) &amp; (16), 41, 43‑45, 49‑51, 53‑76, 77(2), 78, 79, 86‑88, 89(1), 90‑92, 94‑104, Pt. 9 Div. 3 &amp; 4 &amp; Pt. 10: to be proclaimed (see s. 2(1)(b) &amp; 2(2))</w:t>
            </w:r>
          </w:p>
        </w:tc>
      </w:tr>
    </w:tbl>
    <w:p>
      <w:pPr>
        <w:pStyle w:val="IActName"/>
      </w:pPr>
      <w:r>
        <w:t>Tailings Treatment (Kalgoorlie) Agreement Act 1988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Tailings Treatment (Kalgoorlie) Agreement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Taxation (Staff Arrangements)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(Staff Arrangements)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(Staff Arrangements)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May 2005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t>Taxation Administration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Mar 2003;</w:t>
            </w:r>
          </w:p>
          <w:p>
            <w:pPr>
              <w:pStyle w:val="Table01Row"/>
            </w:pPr>
            <w:r>
              <w:t xml:space="preserve">Act other than s. 1, 2, 34(2)(c), (4) &amp; (5), 41(2) &amp; (4), 47(8), 48, 56(3), 57(3), 59 &amp; 127 and the definition of “non‑reviewable decision” in the Glossary: 1 Jul 2003 (see s. 2 and </w:t>
            </w:r>
            <w:r>
              <w:rPr>
                <w:i/>
              </w:rPr>
              <w:t>Gazette</w:t>
            </w:r>
            <w:r>
              <w:t xml:space="preserve"> 27 Jun 2003 p. 2383); </w:t>
            </w:r>
          </w:p>
          <w:p>
            <w:pPr>
              <w:pStyle w:val="Table01Row"/>
            </w:pPr>
            <w:r>
              <w:t xml:space="preserve">s. 127: 2 Jan 2004 (see s. 2 and </w:t>
            </w:r>
            <w:r>
              <w:rPr>
                <w:i/>
              </w:rPr>
              <w:t>Gazette</w:t>
            </w:r>
            <w:r>
              <w:t xml:space="preserve"> 19 Dec 2003 p. 5137);</w:t>
            </w:r>
          </w:p>
          <w:p>
            <w:pPr>
              <w:pStyle w:val="Table01Row"/>
            </w:pPr>
            <w:r>
              <w:t>s. 34(5) repealed by 2004/055 s. 1171(3) prior to commencement;</w:t>
            </w:r>
          </w:p>
          <w:p>
            <w:pPr>
              <w:pStyle w:val="Table01Row"/>
            </w:pPr>
            <w:r>
              <w:t>s. 41 repealed by 2004/055 s. 1175;</w:t>
            </w:r>
          </w:p>
          <w:p>
            <w:pPr>
              <w:pStyle w:val="Table01Row"/>
            </w:pPr>
            <w:r>
              <w:t>the definition of “non‑reviewable decision” in the Glossary repealed by 2004/055 s. 1183 prior to commencement;</w:t>
            </w:r>
          </w:p>
          <w:p>
            <w:pPr>
              <w:pStyle w:val="Table01Row"/>
            </w:pPr>
            <w:r>
              <w:t xml:space="preserve">s. 34(2)(c) &amp; (4), 47(8), 48, 56(3), 57(3) &amp; 59: 2 Mar 2009 (see s. 2 and </w:t>
            </w:r>
            <w:r>
              <w:rPr>
                <w:i/>
              </w:rPr>
              <w:t>Gazette</w:t>
            </w:r>
            <w:r>
              <w:t xml:space="preserve"> 24 Feb 2009 p. 385)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Tax Review (Assessment) Act (No. 2) 2003</w:t>
            </w:r>
            <w:r>
              <w:t xml:space="preserve"> s. 95, 100 &amp; 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108: 1 Jul 2003 (see s. 2(5) and </w:t>
            </w:r>
            <w:r>
              <w:rPr>
                <w:i/>
              </w:rPr>
              <w:t>Gazette</w:t>
            </w:r>
            <w:r>
              <w:t xml:space="preserve"> 27 Jun 2003 p. 2383);</w:t>
            </w:r>
          </w:p>
          <w:p>
            <w:pPr>
              <w:pStyle w:val="Table01Row"/>
            </w:pPr>
            <w:r>
              <w:t xml:space="preserve">s. 95(1)‑(4) &amp; (5)(a): 1 Jan 2004 (see s. 2(1) &amp; (2) and </w:t>
            </w:r>
            <w:r>
              <w:rPr>
                <w:i/>
              </w:rPr>
              <w:t>Gazette</w:t>
            </w:r>
            <w:r>
              <w:t xml:space="preserve"> 30 Dec 2003 p. 5721);</w:t>
            </w:r>
          </w:p>
          <w:p>
            <w:pPr>
              <w:pStyle w:val="Table01Row"/>
            </w:pPr>
            <w:r>
              <w:t>s. 100: 1 Jul 2004 (see s. 2(3));</w:t>
            </w:r>
          </w:p>
          <w:p>
            <w:pPr>
              <w:pStyle w:val="Table01Row"/>
            </w:pPr>
            <w:r>
              <w:t xml:space="preserve">s. 95(5)(b): 1 Jul 2004 (see s. 2(1) &amp; (2) and </w:t>
            </w:r>
            <w:r>
              <w:rPr>
                <w:i/>
              </w:rPr>
              <w:t>Gazette</w:t>
            </w:r>
            <w:r>
              <w:t xml:space="preserve"> 21 May 2004 p. 1711)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paragraph it sought to amend had been deleted by 2003/066 s. 100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 Relief)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Aug 2005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Oct 2005 (not including 2003/001 s. 34(2)(c), &amp; (4), 47(8), 48, 56(3), 57(3) &amp; 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2007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Sep 2007 (not including 2003/001 s. 34(2)(c), &amp; (4), 47(8), 48, 56(3), 57(3) &amp; 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Pt. 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Pt. 2 Div. 1 &amp; 3 &amp;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 &amp; Pt. 3 Div. 1 &amp; 2: 28 Jun 2008 (see s. 2(b));</w:t>
            </w:r>
          </w:p>
          <w:p>
            <w:pPr>
              <w:pStyle w:val="Table01Row"/>
            </w:pPr>
            <w:r>
              <w:t>Pt. 2 Div. 3: 1 Jul 2008 (see s. 2(c)(ii));</w:t>
            </w:r>
          </w:p>
          <w:p>
            <w:pPr>
              <w:pStyle w:val="Table01Row"/>
            </w:pPr>
            <w:r>
              <w:t xml:space="preserve">Pt. 3 Div. 3: 11 Oct 2008 (see s. 2(d) and </w:t>
            </w:r>
            <w:r>
              <w:rPr>
                <w:i/>
              </w:rPr>
              <w:t>Gazette</w:t>
            </w:r>
            <w:r>
              <w:t xml:space="preserve"> 10 Oct 2008 p. 4539)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Aug 2008 (not including 2003/001 s. 34(2)(c), &amp; (4), 47(8), 48, 56(3), 57(3) &amp; 59), 2007/024, 2008/031 Pt. 3 Div. 3 &amp;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2010</w:t>
            </w:r>
            <w:r>
              <w:t xml:space="preserve"> Pt. 5 &amp;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Dec 2010 (not including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8 &amp; s. 40 &amp; 42(4): 1 Jul 2009 (see s. 2(d));</w:t>
            </w:r>
          </w:p>
          <w:p>
            <w:pPr>
              <w:pStyle w:val="Table01Row"/>
            </w:pPr>
            <w:r>
              <w:t>s. 41, 42(1)‑(3), 43 &amp; 44: 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2013</w:t>
            </w:r>
            <w:r>
              <w:t xml:space="preserve"> Pt. 2 Div. 2 &amp;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2013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Mar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22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1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2019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Finance Legislation Amendment (Emergency Relief)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Feb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Feb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2 Subdiv. 6 &amp;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 Subdiv. 6: 3 Nov 2022 (see s. 2(b) and SL 2022/175 cl. 2);</w:t>
            </w:r>
          </w:p>
          <w:p>
            <w:pPr>
              <w:pStyle w:val="Table01Row"/>
            </w:pPr>
            <w:r>
              <w:t>Pt. 3 Div. 4: 3 Nov 2024 (see s. 2(c) and SL 2022/175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7 Div. 1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7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Teacher Registration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Teacher Registration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1, 2, 132 &amp; 166: 7 Dec 2012 (see s. 2(b) and </w:t>
            </w:r>
            <w:r>
              <w:rPr>
                <w:i/>
              </w:rPr>
              <w:t>Gazette</w:t>
            </w:r>
            <w:r>
              <w:t xml:space="preserve"> 16 Nov 2012 p. 5637);</w:t>
            </w:r>
          </w:p>
          <w:p>
            <w:pPr>
              <w:pStyle w:val="Table01Row"/>
            </w:pPr>
            <w:r>
              <w:t xml:space="preserve">s. 132: 3 Aug 2016 (see s. 2(b) and </w:t>
            </w:r>
            <w:r>
              <w:rPr>
                <w:i/>
              </w:rPr>
              <w:t>Gazette</w:t>
            </w:r>
            <w:r>
              <w:t xml:space="preserve"> 2 Aug 2016 p. 3293); </w:t>
            </w:r>
          </w:p>
          <w:p>
            <w:pPr>
              <w:pStyle w:val="Table01Row"/>
            </w:pPr>
            <w:r>
              <w:t>s. 166: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2023/90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Teacher Registration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Mar 2023 (see s. 2(a));</w:t>
            </w:r>
          </w:p>
          <w:p>
            <w:pPr>
              <w:pStyle w:val="Table01Row"/>
            </w:pPr>
            <w:r>
              <w:t>Act other than s. 1 &amp; 2: 19 Dec 2023 (see s. 2(b) and SL 2023/195 cl. 2)</w:t>
            </w:r>
          </w:p>
        </w:tc>
      </w:tr>
    </w:tbl>
    <w:p>
      <w:pPr>
        <w:pStyle w:val="IActName"/>
      </w:pPr>
      <w:r>
        <w:t>Telecommunications (Interception and Access) Western Australia Act 1996</w:t>
      </w:r>
    </w:p>
    <w:p>
      <w:pPr>
        <w:pStyle w:val="Table01Note"/>
      </w:pPr>
      <w:r>
        <w:t>Formerly “</w:t>
      </w:r>
      <w:r>
        <w:rPr>
          <w:i/>
        </w:rPr>
        <w:t>Telecommunications (Interception) Western Australia Act 1996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Telecommunications (Interception) Western Australia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Oct 1996;</w:t>
            </w:r>
          </w:p>
          <w:p>
            <w:pPr>
              <w:pStyle w:val="Table01Row"/>
            </w:pPr>
            <w:r>
              <w:t xml:space="preserve">Act other than s. 1 &amp; 2: 25 Dec 1996 (see s. 2 and </w:t>
            </w:r>
            <w:r>
              <w:rPr>
                <w:i/>
              </w:rPr>
              <w:t>Gazette</w:t>
            </w:r>
            <w:r>
              <w:t xml:space="preserve"> 24 Dec 1996 p. 7099)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Telecommunications (Interception) Western Australia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Mar 2000;</w:t>
            </w:r>
          </w:p>
          <w:p>
            <w:pPr>
              <w:pStyle w:val="Table01Row"/>
            </w:pPr>
            <w:r>
              <w:t xml:space="preserve">Act other than s. 1 &amp; 2: 10 May 2000 (see s. 2 and </w:t>
            </w:r>
            <w:r>
              <w:rPr>
                <w:i/>
              </w:rPr>
              <w:t>Gazette</w:t>
            </w:r>
            <w:r>
              <w:t xml:space="preserve"> 9 May 2000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  <w:r>
              <w:t xml:space="preserve"> s. 3(3) &amp;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9: 28 Jun 2002 (see s. 2); </w:t>
            </w:r>
          </w:p>
          <w:p>
            <w:pPr>
              <w:pStyle w:val="Table01Row"/>
            </w:pPr>
            <w:r>
              <w:t xml:space="preserve">s. 3(3): 16 Apr 2004 (see Royal Commission (Police) Order 2004 and </w:t>
            </w:r>
            <w:r>
              <w:rPr>
                <w:i/>
              </w:rPr>
              <w:t>Gazette</w:t>
            </w:r>
            <w:r>
              <w:t xml:space="preserve"> 16 Apr 2004 p. 1214)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 (not including 2002/010 s. 3(3))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74(1): 1 Jan 2004 (see s. 2 and </w:t>
            </w:r>
            <w:r>
              <w:rPr>
                <w:i/>
              </w:rPr>
              <w:t>Gazette</w:t>
            </w:r>
            <w:r>
              <w:t xml:space="preserve"> 30 Dec 2003 p. 5723);</w:t>
            </w:r>
          </w:p>
          <w:p>
            <w:pPr>
              <w:pStyle w:val="Table01Row"/>
            </w:pPr>
            <w:r>
              <w:t xml:space="preserve">s. 74(2): 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Telecommunications (Interception) Western Australia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Mar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2011 (see s. 2(b) and </w:t>
            </w:r>
            <w:r>
              <w:rPr>
                <w:i/>
              </w:rPr>
              <w:t>Gazette</w:t>
            </w:r>
            <w:r>
              <w:t xml:space="preserve"> 1 Jul 2011 p. 2713)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2012 (see s. 2(b) and </w:t>
            </w:r>
            <w:r>
              <w:rPr>
                <w:i/>
              </w:rPr>
              <w:t>Gazette</w:t>
            </w:r>
            <w:r>
              <w:t xml:space="preserve"> 25 Sep 2012 p. 4499)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15 Mar 2024 (see s. 2(b))</w:t>
            </w:r>
          </w:p>
        </w:tc>
      </w:tr>
    </w:tbl>
    <w:p>
      <w:pPr>
        <w:pStyle w:val="IActName"/>
      </w:pPr>
      <w:r>
        <w:t>Terrorism (Commonwealth Powers)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(Commonwealth Powers)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Jan 2003;</w:t>
            </w:r>
          </w:p>
          <w:p>
            <w:pPr>
              <w:pStyle w:val="Table01Row"/>
            </w:pPr>
            <w:r>
              <w:t xml:space="preserve">Act other than s. 1 &amp; 2: 3 May 2003 (see s. 2 and </w:t>
            </w:r>
            <w:r>
              <w:rPr>
                <w:i/>
              </w:rPr>
              <w:t>Gazette</w:t>
            </w:r>
            <w:r>
              <w:t xml:space="preserve"> 2 May 2003 p. 1491)</w:t>
            </w:r>
          </w:p>
        </w:tc>
      </w:tr>
    </w:tbl>
    <w:p>
      <w:pPr>
        <w:pStyle w:val="IActName"/>
      </w:pPr>
      <w:r>
        <w:t>Terrorism (Extraordinary Powers)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(Extraordinary Powers)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3: 16 Jan 2006 (see s. 2(1));</w:t>
            </w:r>
          </w:p>
          <w:p>
            <w:pPr>
              <w:pStyle w:val="Table01Row"/>
            </w:pPr>
            <w:r>
              <w:t xml:space="preserve">Pt. 3: 1 Jul 2006 (see s. 2(2) and </w:t>
            </w:r>
            <w:r>
              <w:rPr>
                <w:i/>
              </w:rPr>
              <w:t>Gazette</w:t>
            </w:r>
            <w:r>
              <w:t xml:space="preserve"> 27 Jun 2006 p. 2249)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(Extraordinary Powers)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Nov 2015 (see s. 2(a));</w:t>
            </w:r>
          </w:p>
          <w:p>
            <w:pPr>
              <w:pStyle w:val="Table01Row"/>
            </w:pPr>
            <w:r>
              <w:t>Act other than s. 1 &amp; 2: 28 Nov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(Extraordinary Powers)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Jul 2018 (see s. 2(a));</w:t>
            </w:r>
          </w:p>
          <w:p>
            <w:pPr>
              <w:pStyle w:val="Table01Row"/>
            </w:pPr>
            <w:r>
              <w:t>Act other than s. 1 &amp; 2: 14 Jul 2018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Expiry of Act — </w:t>
            </w:r>
          </w:p>
          <w:p>
            <w:pPr>
              <w:pStyle w:val="Table01BNote"/>
            </w:pPr>
            <w:r>
              <w:tab/>
            </w:r>
            <w:r>
              <w:tab/>
              <w:t>19 Dec 2025 see s. 35</w:t>
            </w:r>
          </w:p>
        </w:tc>
      </w:tr>
    </w:tbl>
    <w:p>
      <w:pPr>
        <w:pStyle w:val="IActName"/>
      </w:pPr>
      <w:r>
        <w:t>Terrorism (Preventative Detention)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Mar 2008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2016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Amendment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2019 (see s. 2(a));</w:t>
            </w:r>
          </w:p>
          <w:p>
            <w:pPr>
              <w:pStyle w:val="Table01Row"/>
            </w:pPr>
            <w:r>
              <w:t>Act other than s. 1 &amp; 2: 9 Oct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15 Mar 2024 (see s. 2(b))</w:t>
            </w:r>
          </w:p>
        </w:tc>
      </w:tr>
    </w:tbl>
    <w:p>
      <w:pPr>
        <w:pStyle w:val="IActName"/>
      </w:pPr>
      <w:r>
        <w:t>Texas Company (Australasia) Limited (Private) Act 1928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Texas Company (Australasia) Limited (Private) Act 1928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1928 (19 Geo. V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Dec 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</w:t>
            </w:r>
          </w:p>
        </w:tc>
      </w:tr>
    </w:tbl>
    <w:p>
      <w:pPr>
        <w:pStyle w:val="IActName"/>
      </w:pPr>
      <w:r>
        <w:t>The Bank of Adelaide (Merger) Act 1980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Bank of Adelaide (Merger)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1980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Apr 2015</w:t>
            </w:r>
          </w:p>
        </w:tc>
      </w:tr>
    </w:tbl>
    <w:p>
      <w:pPr>
        <w:pStyle w:val="IActName"/>
      </w:pPr>
      <w:r>
        <w:t>The Commercial Bank of Australia Limited (Merger)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Commercial Bank of Australia Limited (Merger)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1982 (see s. 2 and </w:t>
            </w:r>
            <w:r>
              <w:rPr>
                <w:i/>
              </w:rPr>
              <w:t>Gazette</w:t>
            </w:r>
            <w:r>
              <w:t xml:space="preserve"> 24 Sep 1982 p. 3785)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The Commercial Banking Company of Sydney Limited (Merger)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Commercial Banking Company of Sydney Limited (Merger)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1983 (see s. 2 and </w:t>
            </w:r>
            <w:r>
              <w:rPr>
                <w:i/>
              </w:rPr>
              <w:t>Gazette</w:t>
            </w:r>
            <w:r>
              <w:t xml:space="preserve"> 15 Oct 1982 p. 4057)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The Commonwealth Oil Refineries, Limited (Private), Act 1940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Commonwealth Oil Refineries, Limited (Private),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 (4 &amp; 5 Geo. VI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</w:t>
            </w:r>
          </w:p>
        </w:tc>
      </w:tr>
    </w:tbl>
    <w:p>
      <w:pPr>
        <w:pStyle w:val="IActName"/>
      </w:pPr>
      <w:r>
        <w:t>The Salvation Army (Western Australia) Property Trust Act 1931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Salvation Army (Western Australia) Property Trust Act 1931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1931/034 (22 Geo. V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1931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1931 (see s. 1 and </w:t>
            </w:r>
            <w:r>
              <w:rPr>
                <w:i/>
              </w:rPr>
              <w:t>Gazette</w:t>
            </w:r>
            <w:r>
              <w:t xml:space="preserve"> 11 Dec 1931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20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Administration Amendment Act 2000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Apr 2001 (see s. 2(2) and </w:t>
            </w:r>
            <w:r>
              <w:rPr>
                <w:i/>
              </w:rPr>
              <w:t>Gazette</w:t>
            </w:r>
            <w:r>
              <w:t xml:space="preserve"> 10 Apr 2001 p. 2073)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Aug 2014</w:t>
            </w:r>
          </w:p>
        </w:tc>
      </w:tr>
    </w:tbl>
    <w:p>
      <w:pPr>
        <w:pStyle w:val="IActName"/>
      </w:pPr>
      <w:r>
        <w:t>The Western Australian Turf Club Act 1892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Western Australian Turf Club Act 1892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1892 (55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1892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Mar 1892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Western Australian Turf Club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Dec 1990;</w:t>
            </w:r>
          </w:p>
          <w:p>
            <w:pPr>
              <w:pStyle w:val="Table01Row"/>
            </w:pPr>
            <w:r>
              <w:t xml:space="preserve">Act other than s. 1 &amp; 2: 1 Feb 1991 (see s. 2 and </w:t>
            </w:r>
            <w:r>
              <w:rPr>
                <w:i/>
              </w:rPr>
              <w:t>Gazette</w:t>
            </w:r>
            <w:r>
              <w:t xml:space="preserve"> 25 Jan 1991 p. 268)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Turf Club Legislation Amendment Act 1997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</w:tbl>
    <w:p>
      <w:pPr>
        <w:pStyle w:val="IActName"/>
      </w:pPr>
      <w:r>
        <w:rPr>
          <w:color w:val="FF0000"/>
        </w:rPr>
        <w:t>Therapeutic Goods Law Application Act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Therapeutic Goods Law Application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14 May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Pt. 1: to be proclaimed (see s. 2(b))</w:t>
            </w:r>
          </w:p>
        </w:tc>
      </w:tr>
    </w:tbl>
    <w:p>
      <w:pPr>
        <w:pStyle w:val="IActName"/>
      </w:pPr>
      <w:r>
        <w:t>Ticket Scalping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Ticket Scalping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9 Sep 2021 (see s. 2(a));</w:t>
            </w:r>
          </w:p>
          <w:p>
            <w:pPr>
              <w:pStyle w:val="Table01Row"/>
            </w:pPr>
            <w:r>
              <w:t>Act other than Pt. 1: 10 Sep 2021 (see s. 2(b))</w:t>
            </w:r>
          </w:p>
        </w:tc>
      </w:tr>
    </w:tbl>
    <w:p>
      <w:pPr>
        <w:pStyle w:val="IActName"/>
      </w:pPr>
      <w:r>
        <w:t>Titles (Validation) and Native Title (Effect of Past Acts) Act 1995</w:t>
      </w:r>
    </w:p>
    <w:p>
      <w:pPr>
        <w:pStyle w:val="Table01Note"/>
      </w:pPr>
      <w:r>
        <w:t>Formerly “</w:t>
      </w:r>
      <w:r>
        <w:rPr>
          <w:i/>
        </w:rPr>
        <w:t>Titles Validation Act 1995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Titles Validation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Titles Validation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May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Titles (Validation) and Native Title (Effect of Past Acts)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Dec 2015</w:t>
            </w:r>
          </w:p>
        </w:tc>
      </w:tr>
    </w:tbl>
    <w:p>
      <w:pPr>
        <w:pStyle w:val="IActName"/>
      </w:pPr>
      <w:r>
        <w:t>Tobacco Products Control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Apr 2006;</w:t>
            </w:r>
          </w:p>
          <w:p>
            <w:pPr>
              <w:pStyle w:val="Table01Row"/>
            </w:pPr>
            <w:r>
              <w:t xml:space="preserve">Act other than s. 1‑2, 16‑25, 26(2), (3) &amp; (4), Pt. 4 and s. 103(2), 105 &amp; 113(3): 31 Jul 2006 (see s. 2 and </w:t>
            </w:r>
            <w:r>
              <w:rPr>
                <w:i/>
              </w:rPr>
              <w:t>Gazette</w:t>
            </w:r>
            <w:r>
              <w:t xml:space="preserve"> 25 Jul 2006 p. 2701);</w:t>
            </w:r>
          </w:p>
          <w:p>
            <w:pPr>
              <w:pStyle w:val="Table01Row"/>
            </w:pPr>
            <w:r>
              <w:t xml:space="preserve">s. 19‑25, 26(2), (3) &amp; (4), Pt. 4 and s. 103(2), 105 &amp; 113(3): 28 Feb 2007 (see s. 2 and </w:t>
            </w:r>
            <w:r>
              <w:rPr>
                <w:i/>
              </w:rPr>
              <w:t>Gazette</w:t>
            </w:r>
            <w:r>
              <w:t xml:space="preserve"> 28 Feb 2007 p. 677);</w:t>
            </w:r>
          </w:p>
          <w:p>
            <w:pPr>
              <w:pStyle w:val="Table01Row"/>
            </w:pPr>
            <w:r>
              <w:t xml:space="preserve">s. 16‑18: 31 May 2007 (see s. 2 and </w:t>
            </w:r>
            <w:r>
              <w:rPr>
                <w:i/>
              </w:rPr>
              <w:t>Gazette</w:t>
            </w:r>
            <w:r>
              <w:t xml:space="preserve"> 28 Feb 2007 p. 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21 &amp; 23(8)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21: 1 Apr 2008 (see s. 2(1));</w:t>
            </w:r>
          </w:p>
          <w:p>
            <w:pPr>
              <w:pStyle w:val="Table01Row"/>
            </w:pPr>
            <w:r>
              <w:t xml:space="preserve">s. 23(8):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2009 (see s. 2(a));</w:t>
            </w:r>
          </w:p>
          <w:p>
            <w:pPr>
              <w:pStyle w:val="Table01Row"/>
            </w:pPr>
            <w:r>
              <w:t>Act other than s. 1 &amp; 2: 23 Sep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Health Promotion Foundation Act 2016</w:t>
            </w:r>
            <w:r>
              <w:t xml:space="preserve"> Pt. 8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2016 (see s. 2(b) &amp;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2018 (see s. 2(a));</w:t>
            </w:r>
          </w:p>
          <w:p>
            <w:pPr>
              <w:pStyle w:val="Table01Row"/>
            </w:pPr>
            <w:r>
              <w:t>Act other than s. 1, 2 &amp; 4: 18 Mar 2019 (see s. 2(c));</w:t>
            </w:r>
          </w:p>
          <w:p>
            <w:pPr>
              <w:pStyle w:val="Table01Row"/>
            </w:pPr>
            <w:r>
              <w:t>s. 4: 18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Town Allotments (Boundaries) Act 1844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Town Allotments (Boundaries) Act 1844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1844 (8 Vict.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Aug 1844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Aug 1844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Amendment of Deeds of Grant Act [48 Vict. No. 13]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1884 (48 Vict.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1884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Sep 1884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58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Apr 2015</w:t>
            </w:r>
          </w:p>
        </w:tc>
      </w:tr>
    </w:tbl>
    <w:p>
      <w:pPr>
        <w:pStyle w:val="IActName"/>
      </w:pPr>
      <w:r>
        <w:t>Town Boundary Marks Ordinance 1853</w:t>
      </w:r>
    </w:p>
    <w:p>
      <w:pPr>
        <w:pStyle w:val="Table01Note"/>
      </w:pPr>
      <w:r>
        <w:t>Formerly “</w:t>
      </w:r>
      <w:r>
        <w:rPr>
          <w:i/>
        </w:rPr>
        <w:t>Alignment of Streets in Towns Ordinance (1853)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Alignment of Streets in Towns Ordinance (1853)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1853 (16 Vict.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1853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1853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Oct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Mar 2005</w:t>
            </w:r>
          </w:p>
        </w:tc>
      </w:tr>
    </w:tbl>
    <w:p>
      <w:pPr>
        <w:pStyle w:val="IActName"/>
      </w:pPr>
      <w:r>
        <w:t>Town of Claremont (Exchange of Land)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Town of Claremont (Exchange of Land)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1964/046 (13 Eliz. II No. 46)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1964</w:t>
            </w:r>
          </w:p>
        </w:tc>
      </w:tr>
    </w:tbl>
    <w:p>
      <w:pPr>
        <w:pStyle w:val="IActName"/>
      </w:pPr>
      <w:r>
        <w:t>Trans‑Continental Railway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Trans‑Continental Railway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1912/006 (2 Geo. V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Aug 2007</w:t>
            </w:r>
          </w:p>
        </w:tc>
      </w:tr>
    </w:tbl>
    <w:p>
      <w:pPr>
        <w:pStyle w:val="IActName"/>
      </w:pPr>
      <w:r>
        <w:t>Transfer of Incorporation (HBF and HIF)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Incorporation (HBF and HIF)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2009 (see s. 2)</w:t>
            </w:r>
          </w:p>
        </w:tc>
      </w:tr>
    </w:tbl>
    <w:p>
      <w:pPr>
        <w:pStyle w:val="IActName"/>
      </w:pPr>
      <w:r>
        <w:t>Transfer of Land Act 1893</w:t>
      </w:r>
    </w:p>
    <w:p>
      <w:pPr>
        <w:pStyle w:val="Table01Note"/>
      </w:pPr>
      <w:r>
        <w:t>Formerly “</w:t>
      </w:r>
      <w:r>
        <w:rPr>
          <w:i/>
        </w:rPr>
        <w:t>The Transfer of Land Act 1893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Transfer of Land Act 1893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1893 (56 Vict.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1893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 1893 Amendment Act 1896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1896 (60 Vict. No. 22)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1896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1896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 &amp; 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10)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Stamp Act Amendment Act 1905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1905/020 (5 Edw. VII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Licensed Surveyors Act 1909</w:t>
            </w:r>
            <w:r>
              <w:t xml:space="preserve"> s. 28 &amp; 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1909/025 (9 Edw. VII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1910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1909/054 (9 Edw. VII No. 50) (as amended by 1944/028 s. 3;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1910 (see s. 1 and </w:t>
            </w:r>
            <w:r>
              <w:rPr>
                <w:i/>
              </w:rPr>
              <w:t>Gazette</w:t>
            </w:r>
            <w:r>
              <w:t xml:space="preserve"> 4 Mar 1910 p. 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1911/026 (1 Geo. V No. 37)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Feb 1911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1917/032 (8 Geo. V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1920/030 (11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1925/005 (16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1929/014 (20 Geo. V No. 12)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1929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1929/042 (20 Geo. V No. 41)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1939/023 (3 Geo. VI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1944/028 (8 &amp; 9 Geo. VI No. 28)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1946/006 (10 Geo. VI No. 6)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1946</w:t>
            </w:r>
          </w:p>
          <w:p>
            <w:pPr>
              <w:pStyle w:val="Table01Row"/>
            </w:pPr>
            <w:r>
              <w:t>The purported amendment by 1950/017 s. 75 is not included because the section it sought to amend had already been amended by s. 32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1946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1946/021 (10 &amp; 11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1950/017 (14 Geo. VI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1951 (see s. 2 and </w:t>
            </w:r>
            <w:r>
              <w:rPr>
                <w:i/>
              </w:rPr>
              <w:t>Gazette</w:t>
            </w:r>
            <w:r>
              <w:t xml:space="preserve"> 16 Mar 1951 p. 567)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Mar 1951 in Volume 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1959/009 (8 Eliz. II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1959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Jul 1962 in Volume 16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 (No. 3)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1969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Feb 1970 p. 516‑45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Feb 1970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8 Feb 1972 p. 244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  <w:r>
              <w:t xml:space="preserve"> s. 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1973 (see s. 4(2) and </w:t>
            </w:r>
            <w:r>
              <w:rPr>
                <w:i/>
              </w:rPr>
              <w:t>Gazette</w:t>
            </w:r>
            <w:r>
              <w:t xml:space="preserve"> 29 Dec 1972 p. 4811)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Jul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Valuers) Act 1978</w:t>
            </w:r>
            <w:r>
              <w:t xml:space="preserve"> Pt. I &amp; 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22 Jun 1979 p. 1677)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and Land Revestment Act 1991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6(1) (to the extent that it refers to s. 10(4) &amp; (5c) of the principal Act), 28, 30, 37, 42, 73‑77, 81, 98, 134, 140 &amp; 141: 14 Nov 1996 (see s. 2(1));</w:t>
            </w:r>
          </w:p>
          <w:p>
            <w:pPr>
              <w:pStyle w:val="Table01Row"/>
            </w:pPr>
            <w:r>
              <w:t xml:space="preserve">balance: 3 Feb 1997 (see s. 2(2) &amp; (3)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Mar 1999;</w:t>
            </w:r>
          </w:p>
          <w:p>
            <w:pPr>
              <w:pStyle w:val="Table01Row"/>
            </w:pPr>
            <w:r>
              <w:t xml:space="preserve">Act other than s. 1 &amp; 2: 1 Jun 1999 (see s. 2 and </w:t>
            </w:r>
            <w:r>
              <w:rPr>
                <w:i/>
              </w:rPr>
              <w:t>Gazette</w:t>
            </w:r>
            <w:r>
              <w:t xml:space="preserve"> 11 May 1999 p. 1905)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Forest Products Act 2000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Nov 2000 (see s. 2 and </w:t>
            </w:r>
            <w:r>
              <w:rPr>
                <w:i/>
              </w:rPr>
              <w:t>Gazette</w:t>
            </w:r>
            <w:r>
              <w:t xml:space="preserve"> 15 Nov 2000 p. 6275)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Administration Amendment Act 2000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Apr 2001 (see s. 2(2) and </w:t>
            </w:r>
            <w:r>
              <w:rPr>
                <w:i/>
              </w:rPr>
              <w:t>Gazette</w:t>
            </w:r>
            <w:r>
              <w:t xml:space="preserve"> 10 Apr 2001 p. 2073)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Feb 2001 (not including 2000/059)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2003</w:t>
            </w:r>
            <w:r>
              <w:t xml:space="preserve"> s. 4‑84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2003/006 (as amended by 2006/060 s. 164)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43, 46, 56, 57, 74 &amp; 80‑82: 3 May 2003 (see s. 2 and </w:t>
            </w:r>
            <w:r>
              <w:rPr>
                <w:i/>
              </w:rPr>
              <w:t>Gazette</w:t>
            </w:r>
            <w:r>
              <w:t xml:space="preserve"> 2 May 2003 p. 1491); </w:t>
            </w:r>
          </w:p>
          <w:p>
            <w:pPr>
              <w:pStyle w:val="Table01Row"/>
            </w:pPr>
            <w:r>
              <w:t xml:space="preserve">s. 74 &amp; 80‑82: 6 Sep 2004 (see s. 2 and </w:t>
            </w:r>
            <w:r>
              <w:rPr>
                <w:i/>
              </w:rPr>
              <w:t>Gazette</w:t>
            </w:r>
            <w:r>
              <w:t xml:space="preserve"> 2 Sep 2004 p. 3821); </w:t>
            </w:r>
          </w:p>
          <w:p>
            <w:pPr>
              <w:pStyle w:val="Table01Row"/>
            </w:pPr>
            <w:r>
              <w:t>s. 43, 46, 56 &amp; 57: to be proclaimed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(Carbon Rights and Tree Plantation Agreements) Act 2003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Mar 2004 (see s. 2 and </w:t>
            </w:r>
            <w:r>
              <w:rPr>
                <w:i/>
              </w:rPr>
              <w:t>Gazette</w:t>
            </w:r>
            <w:r>
              <w:t xml:space="preserve"> 23 Mar 2004 p. 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Contaminated Sites Act 2003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2006 (see s. 2 and </w:t>
            </w:r>
            <w:r>
              <w:rPr>
                <w:i/>
              </w:rPr>
              <w:t>Gazette</w:t>
            </w:r>
            <w:r>
              <w:t xml:space="preserve"> 8 Aug 2006 p. 2899)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20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6 May 2005 (not including 2003/006 s. 43, 46, 56 &amp; 57 &amp; 2003/060)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103‑118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15 Jun 2007 (not including 2003/006 s. 43, 46, 56 &amp; 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21 Aug 2009 (not including 2003/006 s. 43, 46, 56 &amp; 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38, 43(2)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7 Jan 2011 (not including 2003/006 s. 43, 46, 56 &amp; 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14 Div 23 (other than s. 253): 30 Jun 2021 (see s. 2(b) and SL 2021/69 cl. 2);</w:t>
            </w:r>
          </w:p>
          <w:p>
            <w:pPr>
              <w:pStyle w:val="Table01Row"/>
            </w:pPr>
            <w:r>
              <w:t>s. 253: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Aug 2023 (see s. 2(b) and SL 2023/111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Land Legislation (Postponement of Expiry) Proclamation 2024 </w:t>
            </w:r>
            <w:r>
              <w:rPr>
                <w:color w:val="FF0000"/>
              </w:rPr>
              <w:tab/>
              <w:t>(see SL 2024/43 cl. 5)</w:t>
            </w:r>
          </w:p>
        </w:tc>
      </w:tr>
    </w:tbl>
    <w:p>
      <w:pPr>
        <w:pStyle w:val="IActName"/>
      </w:pPr>
      <w:r>
        <w:t>Transport (Road Passenger Services)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30 Oct 2018 (see s. 2(a));</w:t>
            </w:r>
          </w:p>
          <w:p>
            <w:pPr>
              <w:pStyle w:val="Table01Row"/>
            </w:pPr>
            <w:r>
              <w:t xml:space="preserve">Pt. 2, Pt. 3 (other than s. 27(1) &amp; (2) &amp; 28), Pt. 7 &amp; 8, Pt. 9 Div. 1 (other than s. 230 &amp; 236) &amp; Div. 3, Pt. 10 &amp; 11, Pt. 12 (other than Div. 3), Pt. 13, Pt. 14 Div. 1 (other than s. 303) &amp; Div. 2 (other than Subdiv. 1, 2, 3, 8 &amp; 10 &amp; s. 327(1)): 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449‑50);</w:t>
            </w:r>
          </w:p>
          <w:p>
            <w:pPr>
              <w:pStyle w:val="Table01Row"/>
            </w:pPr>
            <w:r>
              <w:t xml:space="preserve">s. 27(1) &amp; (2) &amp; 28, Pt. 9 Div. 2, Pt. 14 Div 2. Subdiv. 8: 1 Apr 2019 (see s. 2(b) and </w:t>
            </w:r>
            <w:r>
              <w:rPr>
                <w:i/>
              </w:rPr>
              <w:t>Gazette</w:t>
            </w:r>
            <w:r>
              <w:t xml:space="preserve"> 26 Feb 2019 p. 449‑50);</w:t>
            </w:r>
          </w:p>
          <w:p>
            <w:pPr>
              <w:pStyle w:val="Table01Row"/>
            </w:pPr>
            <w:r>
              <w:t xml:space="preserve">s. 230 &amp; 236: 1 Jul 2019 (see s. 2(b) and </w:t>
            </w:r>
            <w:r>
              <w:rPr>
                <w:i/>
              </w:rPr>
              <w:t>Gazette</w:t>
            </w:r>
            <w:r>
              <w:t xml:space="preserve"> 28 Jun 2019 p. 2473);</w:t>
            </w:r>
          </w:p>
          <w:p>
            <w:pPr>
              <w:pStyle w:val="Table01Row"/>
            </w:pPr>
            <w:r>
              <w:t xml:space="preserve">Pt. 4 (other than s. 56 &amp; 57), Pt. 6, s. 303 &amp; 327(1) &amp; Pt. 14 Div. 2 Subdiv. 1, 2, 3 &amp; 10: 2 Jul 2019 (see s. 2(b) and </w:t>
            </w:r>
            <w:r>
              <w:rPr>
                <w:i/>
              </w:rPr>
              <w:t>Gazette</w:t>
            </w:r>
            <w:r>
              <w:t xml:space="preserve"> 28 Jun 2019 p. 2473;</w:t>
            </w:r>
          </w:p>
          <w:p>
            <w:pPr>
              <w:pStyle w:val="Table01Row"/>
            </w:pPr>
            <w:r>
              <w:t xml:space="preserve">s. 56 &amp; 57: 1 Aug 2019 (see s. 2(b) and </w:t>
            </w:r>
            <w:r>
              <w:rPr>
                <w:i/>
              </w:rPr>
              <w:t>Gazette</w:t>
            </w:r>
            <w:r>
              <w:t xml:space="preserve"> 28 Jun 2019 p. 2473);</w:t>
            </w:r>
          </w:p>
          <w:p>
            <w:pPr>
              <w:pStyle w:val="Table01Row"/>
            </w:pPr>
            <w:r>
              <w:t>Act other than Pt. 1‑4, Pt. 6‑11, Pt. 12 Div. 1 &amp; 2 &amp; Pt. 13 &amp; 14: 1 Jul 2020 (see s. 2(b) &amp; SL 2020/89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Oct 2018 (see s. 2(a));</w:t>
            </w:r>
          </w:p>
          <w:p>
            <w:pPr>
              <w:pStyle w:val="Table01Row"/>
            </w:pPr>
            <w:r>
              <w:t xml:space="preserve">Act other than s. 1 &amp; 2: 1 Apr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Amendment (COVID‑19 Response and Regional Assistance)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Apr 2020 (see s. 2(a));</w:t>
            </w:r>
          </w:p>
          <w:p>
            <w:pPr>
              <w:pStyle w:val="Table01Row"/>
            </w:pPr>
            <w:r>
              <w:t>Act other than s. 1 &amp; 2: 4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Transport Co‑ordination Act 1966</w:t>
      </w:r>
    </w:p>
    <w:p>
      <w:pPr>
        <w:pStyle w:val="Table01Note"/>
      </w:pPr>
      <w:r>
        <w:t>Formerly “</w:t>
      </w:r>
      <w:r>
        <w:rPr>
          <w:i/>
        </w:rPr>
        <w:t>Transport Act 1966</w:t>
      </w:r>
      <w:r>
        <w:t xml:space="preserve">”, </w:t>
      </w:r>
      <w:r>
        <w:br/>
        <w:t>“</w:t>
      </w:r>
      <w:r>
        <w:rPr>
          <w:i/>
        </w:rPr>
        <w:t>Transport Commission Act 1966</w:t>
      </w:r>
      <w:r>
        <w:t xml:space="preserve">”, </w:t>
      </w:r>
      <w:r>
        <w:br/>
        <w:t>“</w:t>
      </w:r>
      <w:r>
        <w:rPr>
          <w:i/>
        </w:rPr>
        <w:t>Road and Air Transport Commission Act 1966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and Air Transport Commission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1967 (see s. 2 and </w:t>
            </w:r>
            <w:r>
              <w:rPr>
                <w:i/>
              </w:rPr>
              <w:t>Gazette</w:t>
            </w:r>
            <w:r>
              <w:t xml:space="preserve"> 9 Jun 1967 p. 1547)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and Air Transport Commission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Sep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and Air Transport Commission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Aug 1971 (see s. 2 and </w:t>
            </w:r>
            <w:r>
              <w:rPr>
                <w:i/>
              </w:rPr>
              <w:t>Gazette</w:t>
            </w:r>
            <w:r>
              <w:t xml:space="preserve"> 16 Jul 1971 p. 2558)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&amp; 1973/083)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Third Schedule) took effect on 7 Mar 1974 (see s. 4(2) and </w:t>
            </w:r>
            <w:r>
              <w:rPr>
                <w:i/>
              </w:rPr>
              <w:t>Gazette</w:t>
            </w:r>
            <w:r>
              <w:t xml:space="preserve"> 7 Mar 1974 p. 762)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Feb 1973 (not including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1977 (see s. 2 and </w:t>
            </w:r>
            <w:r>
              <w:rPr>
                <w:i/>
              </w:rPr>
              <w:t>Gazette</w:t>
            </w:r>
            <w:r>
              <w:t xml:space="preserve"> 24 Dec 1976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 &amp; 6: 18 Oct 1976 (see s. 2(1));</w:t>
            </w:r>
          </w:p>
          <w:p>
            <w:pPr>
              <w:pStyle w:val="Table01Row"/>
            </w:pPr>
            <w:r>
              <w:t xml:space="preserve">s. 5 &amp; 6: 1 Feb 1977 (see s. 2(2) and </w:t>
            </w:r>
            <w:r>
              <w:rPr>
                <w:i/>
              </w:rPr>
              <w:t>Gazette</w:t>
            </w:r>
            <w:r>
              <w:t xml:space="preserve"> 24 Dec 1976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 (No. 2)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Pools) Act 1980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3: 8 Jun 1981 (see s. 2 and </w:t>
            </w:r>
            <w:r>
              <w:rPr>
                <w:i/>
              </w:rPr>
              <w:t>Gazette</w:t>
            </w:r>
            <w:r>
              <w:t xml:space="preserve"> 5 Jun 1981 p. 1729);</w:t>
            </w:r>
          </w:p>
          <w:p>
            <w:pPr>
              <w:pStyle w:val="Table01Row"/>
            </w:pPr>
            <w:r>
              <w:t xml:space="preserve">s. 3: 1 Oct 1981 (see s. 2 and </w:t>
            </w:r>
            <w:r>
              <w:rPr>
                <w:i/>
              </w:rPr>
              <w:t>Gazette</w:t>
            </w:r>
            <w:r>
              <w:t xml:space="preserve"> 7 Aug 1981 p. 3203)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 (No. 2)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 &amp; 11: 13 Oct 1981 (see s. 2(1)); </w:t>
            </w:r>
          </w:p>
          <w:p>
            <w:pPr>
              <w:pStyle w:val="Table01Row"/>
            </w:pPr>
            <w:r>
              <w:t xml:space="preserve">s. 10 &amp; 11: 31 Dec 1981 (see s. 2(2) and </w:t>
            </w:r>
            <w:r>
              <w:rPr>
                <w:i/>
              </w:rPr>
              <w:t>Gazette</w:t>
            </w:r>
            <w:r>
              <w:t xml:space="preserve"> 31 Dec 1981 p. 5363)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 (No. 3)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23 Jul 1982 p. 2842)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Jul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1985 (see s. 2 and </w:t>
            </w:r>
            <w:r>
              <w:rPr>
                <w:i/>
              </w:rPr>
              <w:t>Gazette</w:t>
            </w:r>
            <w:r>
              <w:t xml:space="preserve"> 8 Mar 1985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Apr 1985;</w:t>
            </w:r>
          </w:p>
          <w:p>
            <w:pPr>
              <w:pStyle w:val="Table01Row"/>
            </w:pPr>
            <w:r>
              <w:t xml:space="preserve">Act other than s. 1 &amp; 2: 7 Jun 1985 (see s. 2 and </w:t>
            </w:r>
            <w:r>
              <w:rPr>
                <w:i/>
              </w:rPr>
              <w:t>Gazette</w:t>
            </w:r>
            <w:r>
              <w:t xml:space="preserve"> 7 Jun 1985 p. 1932)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20 Dec 1985 p. 4822)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 (as amended by 1986/004 s. 3(a))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1986/004 s. 3(a)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 (No. 2)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Mar 1987 (corrigenda in Gazette 8 May 1987 p. 2065)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Dec 1987;</w:t>
            </w:r>
          </w:p>
          <w:p>
            <w:pPr>
              <w:pStyle w:val="Table01Row"/>
            </w:pPr>
            <w:r>
              <w:t xml:space="preserve">Act other than s. 1 &amp; 2: 1 May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Nov 1989;</w:t>
            </w:r>
          </w:p>
          <w:p>
            <w:pPr>
              <w:pStyle w:val="Table01Row"/>
            </w:pPr>
            <w:r>
              <w:t xml:space="preserve">Act other than s. 1 &amp; 2: 29 Jun 1990 (see s. 2 and </w:t>
            </w:r>
            <w:r>
              <w:rPr>
                <w:i/>
              </w:rPr>
              <w:t>Gazette</w:t>
            </w:r>
            <w:r>
              <w:t xml:space="preserve"> 15 Jun 1990 p. 2707)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Oct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Aug 1993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(Perth Passenger Transport)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Pt.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1997 (see s.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(Franchise Fees) Act 1997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Jan 1998 (see s. 2 and </w:t>
            </w:r>
            <w:r>
              <w:rPr>
                <w:i/>
              </w:rPr>
              <w:t>Gazette</w:t>
            </w:r>
            <w:r>
              <w:t xml:space="preserve"> 30 Jan 1998 p. 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s. 64(2)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1999 (see s. 2 and </w:t>
            </w:r>
            <w:r>
              <w:rPr>
                <w:i/>
              </w:rPr>
              <w:t>Gazette</w:t>
            </w:r>
            <w:r>
              <w:t xml:space="preserve"> 2 Feb 1999 p. 351)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(Criminal Procedure) Act 1999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1999 (see s. 2 and </w:t>
            </w:r>
            <w:r>
              <w:rPr>
                <w:i/>
              </w:rPr>
              <w:t>Gazette</w:t>
            </w:r>
            <w:r>
              <w:t xml:space="preserve"> 17 Sep 1999 p. 4557)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s. 7(6)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Repeal Act 2000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Nov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Feb 2001 (see s. 2(1) and </w:t>
            </w:r>
            <w:r>
              <w:rPr>
                <w:i/>
              </w:rPr>
              <w:t>Gazette</w:t>
            </w:r>
            <w:r>
              <w:t xml:space="preserve"> 16 Feb 2001 p. 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May 2001 (not including 2000/033 &amp; 2000/039)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section it sought to amend had been replaced by 2002/007 s. 42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Pt. 8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  <w:p>
            <w:pPr>
              <w:pStyle w:val="Table01Row"/>
            </w:pPr>
            <w:r>
              <w:t>The amendment in s. 121(3) is not included because the section it sought to amend had been replaced by 2002/007 s. 47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5 Aug 2005 (not including 2000/039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5(4) &amp; Sch. 1 cl. 169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30 Jun 2010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4, 44(2)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11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Pt. 10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the day after the expiry of the period of 6 months beginning on proclamation day (see s. 2(f))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2017 (see s. 2(b) &amp; </w:t>
            </w:r>
            <w:r>
              <w:rPr>
                <w:i/>
              </w:rPr>
              <w:t>Gazette</w:t>
            </w:r>
            <w:r>
              <w:t xml:space="preserve"> 7 Feb 2017 p. 1158)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2019 (see s.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Trans‑Tasman Mutual Recognition (Western Australia)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Trans‑Tasman Mutual Recognition (Western Australia)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Dec 2007;</w:t>
            </w:r>
          </w:p>
          <w:p>
            <w:pPr>
              <w:pStyle w:val="Table01Row"/>
            </w:pPr>
            <w:r>
              <w:t xml:space="preserve">Act other than s. 1 &amp; 2: 1 Feb 2008 (see s. 2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Trans‑Tasman Mutual Recognition (Western Australia)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Dec 2012 (see s. 2(a));</w:t>
            </w:r>
          </w:p>
          <w:p>
            <w:pPr>
              <w:pStyle w:val="Table01Row"/>
            </w:pPr>
            <w:r>
              <w:t>Act other than s. 1 &amp; 2: 7 Dec 2012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Trans‑Tasman Mutual Recognition (Western Australia)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2022 (see s. 2(a));</w:t>
            </w:r>
          </w:p>
          <w:p>
            <w:pPr>
              <w:pStyle w:val="Table01Row"/>
            </w:pPr>
            <w:r>
              <w:t>Act other than s. 1 &amp; 2: 2 Dec 2022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Expiry of Act — </w:t>
            </w:r>
          </w:p>
          <w:p>
            <w:pPr>
              <w:pStyle w:val="Table01BNote"/>
            </w:pPr>
            <w:r>
              <w:tab/>
            </w:r>
            <w:r>
              <w:tab/>
              <w:t>31 Jan 2023 see s. 7</w:t>
            </w:r>
          </w:p>
        </w:tc>
      </w:tr>
    </w:tbl>
    <w:p>
      <w:pPr>
        <w:pStyle w:val="IActName"/>
      </w:pPr>
      <w:r>
        <w:t>Treasurer’s Advance Authorization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Treasurer’s Advance Authorization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Tree Plantation Agreements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Tree Plantation Agreements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Mar 2004 (see s. 2 and </w:t>
            </w:r>
            <w:r>
              <w:rPr>
                <w:i/>
              </w:rPr>
              <w:t>Gazette</w:t>
            </w:r>
            <w:r>
              <w:t xml:space="preserve"> 23 Mar 2004 p. 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2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Trustee Companies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Dec 1987;</w:t>
            </w:r>
          </w:p>
          <w:p>
            <w:pPr>
              <w:pStyle w:val="Table01Row"/>
            </w:pPr>
            <w:r>
              <w:t xml:space="preserve">Act other than s. 1 &amp; 2: 1 Sep 1988 (see s. 2 and </w:t>
            </w:r>
            <w:r>
              <w:rPr>
                <w:i/>
              </w:rPr>
              <w:t>Gazette</w:t>
            </w:r>
            <w:r>
              <w:t xml:space="preserve"> 26 Aug 1988 p. 3271)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Companies—No. 1) Regulations 1988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14 Oct 1988 p. 4156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Dec 1989 p. 4521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 Australian Trustees Limited (Merger) Act 1989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16(2): 22 Dec 1989 (see s. 2(2)); </w:t>
            </w:r>
          </w:p>
          <w:p>
            <w:pPr>
              <w:pStyle w:val="Table01Row"/>
            </w:pPr>
            <w:r>
              <w:t xml:space="preserve">s. 16(1): 31 Jan 1990 (see s. 2(1) and </w:t>
            </w:r>
            <w:r>
              <w:rPr>
                <w:i/>
              </w:rPr>
              <w:t>Gazette</w:t>
            </w:r>
            <w:r>
              <w:t xml:space="preserve"> 19 Jan 1990 p. 203)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Nov 1990 p. 5525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 (No. 2)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8 Feb 1991 p. 581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Feb 1991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Sep 1993 p. 5251‑2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1993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May 1994 p. 2115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Aug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Nov 1999 (correction in Gazette 21 Jan 2000 p. 343)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7 Nov 2000 p. 6146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Legislation (GST Consequential Amendments)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Dec 2002 p. 6025‑6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of Western Australia Limited (Transfer of Business) Act 2003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17 Jun 2003 p. 2201)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21 Mar 2006 p. 1082‑3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Oct 2008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2010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12 Feb 2010 p. 591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12 Feb 2010 (see r. 2(a));</w:t>
            </w:r>
          </w:p>
          <w:p>
            <w:pPr>
              <w:pStyle w:val="Table01Row"/>
            </w:pPr>
            <w:r>
              <w:t>Regulations other than r. 1 &amp; 2: 13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(Commonwealth Regulation)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Nov 2011 (see s. 2(b) and </w:t>
            </w:r>
            <w:r>
              <w:rPr>
                <w:i/>
              </w:rPr>
              <w:t>Gazette</w:t>
            </w:r>
            <w:r>
              <w:t xml:space="preserve"> 25 Nov 2011 p. 4867)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Mar 2012</w:t>
            </w:r>
          </w:p>
        </w:tc>
      </w:tr>
    </w:tbl>
    <w:p>
      <w:pPr>
        <w:pStyle w:val="IActName"/>
      </w:pPr>
      <w:r>
        <w:t>Trustees Act 1962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1962/078 (11 Eliz. II No. 78)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1963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Oct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Jul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Act 1972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1973 (see s. 2 and </w:t>
            </w:r>
            <w:r>
              <w:rPr>
                <w:i/>
              </w:rPr>
              <w:t>Gazette</w:t>
            </w:r>
            <w:r>
              <w:t xml:space="preserve"> 17 Nov 1972 p. 4379)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Valuers) Act 1978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22 Jun 1979 p. 1677)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1987;</w:t>
            </w:r>
          </w:p>
          <w:p>
            <w:pPr>
              <w:pStyle w:val="Table01Row"/>
            </w:pPr>
            <w:r>
              <w:t xml:space="preserve">Act other than s. 1 &amp; 2: 1 Sep 1988 (see s. 2 and </w:t>
            </w:r>
            <w:r>
              <w:rPr>
                <w:i/>
              </w:rPr>
              <w:t>Gazette</w:t>
            </w:r>
            <w:r>
              <w:t xml:space="preserve"> 26 Aug 1988 p. 3271)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May 1997;</w:t>
            </w:r>
          </w:p>
          <w:p>
            <w:pPr>
              <w:pStyle w:val="Table01Row"/>
            </w:pPr>
            <w:r>
              <w:t xml:space="preserve">Act other than s. 1 &amp; 2: 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(Commonwealth Regulation)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Nov 2011 (see s. 2(b) and </w:t>
            </w:r>
            <w:r>
              <w:rPr>
                <w:i/>
              </w:rPr>
              <w:t>Gazette</w:t>
            </w:r>
            <w:r>
              <w:t xml:space="preserve"> 25 Nov 2011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Jan 2013 (see s.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13 Jul 2012 (not including 2011/048)</w:t>
            </w:r>
          </w:p>
        </w:tc>
      </w:tr>
    </w:tbl>
    <w:p>
      <w:pPr>
        <w:pStyle w:val="IActName"/>
      </w:pPr>
      <w:r>
        <w:t>Trustees of Western Australia Limited (Transfer of Business)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of Western Australia Limited (Transfer of Business)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Apr 2003;</w:t>
            </w:r>
          </w:p>
          <w:p>
            <w:pPr>
              <w:pStyle w:val="Table01Row"/>
            </w:pPr>
            <w:r>
              <w:t xml:space="preserve">Act other than s. 1 &amp; 2: 1 Jul 2003 (see s. 2 and </w:t>
            </w:r>
            <w:r>
              <w:rPr>
                <w:i/>
              </w:rPr>
              <w:t>Gazette</w:t>
            </w:r>
            <w:r>
              <w:t xml:space="preserve"> 17 Jun 2003 p. 2201)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B8633-5862-43F8-8653-E2F0C92A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7965</Words>
  <Characters>45407</Characters>
  <Application>Microsoft Office Word</Application>
  <DocSecurity>0</DocSecurity>
  <Lines>378</Lines>
  <Paragraphs>106</Paragraphs>
  <ScaleCrop>false</ScaleCrop>
  <Company>PCOWA</Company>
  <LinksUpToDate>false</LinksUpToDate>
  <CharactersWithSpaces>53266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2024-05-16T09:08:00Z</dcterms:created>
  <dcterms:modified xsi:type="dcterms:W3CDTF">2024-05-16T09:08:00Z</dcterms:modified>
</cp:coreProperties>
</file>