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A</w:t>
      </w:r>
    </w:p>
    <w:p>
      <w:pPr>
        <w:pStyle w:val="IActName"/>
      </w:pPr>
      <w:r>
        <w:t>Aboriginal Affairs Planning Authority Act 1972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Aboriginal Affairs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p>
      <w:pPr>
        <w:pStyle w:val="IRegName"/>
      </w:pPr>
      <w:r>
        <w:t>Aboriginal Affairs Planning Authority Act Regulations 1972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Aboriginal Affairs Planning Authority Act Regulations 1972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1972</w:t>
            </w:r>
            <w:r>
              <w:br/>
              <w:t>p. 2178‑84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1972 (see </w:t>
            </w:r>
            <w:r>
              <w:rPr>
                <w:i/>
              </w:rPr>
              <w:t>Gazette</w:t>
            </w:r>
            <w:r>
              <w:t xml:space="preserve"> 30 Jun 1972 p. 2099)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1978</w:t>
            </w:r>
            <w:r>
              <w:br/>
              <w:t>p. 4217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1978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17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Sentences) Amendment Regulations 2004</w:t>
            </w:r>
            <w:r>
              <w:t xml:space="preserve"> r.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1445‑7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Aboriginal Affairs Planning Authority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Aug 2013</w:t>
            </w:r>
            <w:r>
              <w:br/>
              <w:t>p. 3647‑9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Aug 2013 (see r. 2(a));</w:t>
            </w:r>
          </w:p>
          <w:p>
            <w:pPr>
              <w:pStyle w:val="Table04Row"/>
            </w:pPr>
            <w:r>
              <w:t xml:space="preserve">Regulations other than r. 1 &amp; 2: 7 Aug 2013 (see r. 2(b) and </w:t>
            </w:r>
            <w:r>
              <w:rPr>
                <w:i/>
              </w:rPr>
              <w:t>Gazette</w:t>
            </w:r>
            <w:r>
              <w:t xml:space="preserve"> 6 Aug 2013 p. 3647)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Aboriginal Affairs Planning Authority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Jan 2017 (see r. 2(a));</w:t>
            </w:r>
          </w:p>
          <w:p>
            <w:pPr>
              <w:pStyle w:val="Table04Row"/>
            </w:pPr>
            <w:r>
              <w:t xml:space="preserve">Regulations other than r. 1 &amp; 2: 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24 - Of places to be under control of Aboriginal Lands Trust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Various reserves under control of Aboriginal Trust (1)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1973</w:t>
            </w:r>
            <w:r>
              <w:br/>
              <w:t>p. 757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Various reserves under control of Aboriginal Trust (2)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1973</w:t>
            </w:r>
            <w:r>
              <w:br/>
              <w:t>p. 3059‑60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37670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1983</w:t>
            </w:r>
            <w:r>
              <w:br/>
              <w:t>p. 4724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25 - Reserves for the use &amp; benefit of persons of Aboriginal descent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Various reserves for persons of aboriginal descent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1973</w:t>
            </w:r>
            <w:r>
              <w:br/>
              <w:t>p. 2215‑16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22433 (Avon Location)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1978</w:t>
            </w:r>
            <w:r>
              <w:br/>
              <w:t>p. 4867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16682 altered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1980</w:t>
            </w:r>
            <w:r>
              <w:br/>
              <w:t>p. 3265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28019 (Roe Location)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1981</w:t>
            </w:r>
            <w:r>
              <w:br/>
              <w:t>p. 2167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16833 altered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1981</w:t>
            </w:r>
            <w:r>
              <w:br/>
              <w:t>p. 5307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31428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1983</w:t>
            </w:r>
            <w:r>
              <w:br/>
              <w:t>p. 1521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37670; R31428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1983</w:t>
            </w:r>
            <w:r>
              <w:br/>
              <w:t>p. 4723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40783‑40787 declared; Reserve 21471 altered to include Milyuga Location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1989</w:t>
            </w:r>
            <w:r>
              <w:br/>
              <w:t>p. 4601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22615 altered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1995</w:t>
            </w:r>
            <w:r>
              <w:br/>
              <w:t>p. 285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23079 (Easton Location) altered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2003</w:t>
            </w:r>
            <w:r>
              <w:br/>
              <w:t>p. 4553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Aboriginal Affairs Planning Authority (Reserves 1834, 20927 and 22615) Proclamation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2017</w:t>
            </w:r>
            <w:r>
              <w:br/>
              <w:t>p. 1108‑9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Feb 2017 (see cl. 2(a));</w:t>
            </w:r>
          </w:p>
          <w:p>
            <w:pPr>
              <w:pStyle w:val="Table04Row"/>
            </w:pPr>
            <w:r>
              <w:t>Proclamation other than cl. 1 &amp; 2: 4 Feb 2017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25 - Cessation of reserve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21907; 23648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1995</w:t>
            </w:r>
            <w:r>
              <w:br/>
              <w:t>p. 607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 30906 (Fisherman’s Bend near Broome) ceases to be a reserve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Feb 2002</w:t>
            </w:r>
            <w:r>
              <w:br/>
              <w:t>p. 643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lastRenderedPageBreak/>
              <w:t>Reserves 25404, 26329 and 24952 cease to be reserves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2004</w:t>
            </w:r>
            <w:r>
              <w:br/>
              <w:t>p. 5893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Reserves 9656 &amp; 33542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2012</w:t>
            </w:r>
            <w:r>
              <w:br/>
              <w:t>p. 4747‑8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Oct 2012</w:t>
            </w:r>
          </w:p>
        </w:tc>
      </w:tr>
    </w:tbl>
    <w:p>
      <w:pPr>
        <w:pStyle w:val="IActName"/>
      </w:pPr>
      <w:r>
        <w:t>Aboriginal Communities Act 1979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Aboriginal Affairs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p>
      <w:pPr>
        <w:pStyle w:val="IRegName"/>
      </w:pPr>
      <w:r>
        <w:t>Aboriginal Movement for Outback Survival (Mt Margaret Mission)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Aboriginal Movement for Outback Survival (Mt Margaret Mission)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1991</w:t>
            </w:r>
            <w:r>
              <w:br/>
              <w:t>p. 3011‑14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8 Apr 2005</w:t>
            </w:r>
          </w:p>
        </w:tc>
      </w:tr>
    </w:tbl>
    <w:p>
      <w:pPr>
        <w:pStyle w:val="IRegName"/>
      </w:pPr>
      <w:r>
        <w:t>Bardi Aborigines Association Inc.,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Bardi Aborigines Association Inc.,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1980</w:t>
            </w:r>
            <w:r>
              <w:br/>
              <w:t>p. 3743‑4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1980 (see bl.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</w:tbl>
    <w:p>
      <w:pPr>
        <w:pStyle w:val="IRegName"/>
      </w:pPr>
      <w:r>
        <w:t>Bayulu Community By‑laws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Bayulu Community By‑laws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2006</w:t>
            </w:r>
            <w:r>
              <w:br/>
              <w:t>p. 1841‑52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May 2006</w:t>
            </w:r>
          </w:p>
        </w:tc>
      </w:tr>
    </w:tbl>
    <w:p>
      <w:pPr>
        <w:pStyle w:val="IRegName"/>
      </w:pPr>
      <w:r>
        <w:t>Beagle Bay Aboriginal Council Inc. By‑laws 1982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Beagle Bay Aboriginal Council Inc. By‑laws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1982</w:t>
            </w:r>
            <w:r>
              <w:br/>
              <w:t>p. 1770‑2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Nov 2004</w:t>
            </w:r>
          </w:p>
        </w:tc>
      </w:tr>
    </w:tbl>
    <w:p>
      <w:pPr>
        <w:pStyle w:val="IRegName"/>
      </w:pPr>
      <w:r>
        <w:t>Bidyadanga Community By‑laws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Bidyadanga Community By‑laws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2004</w:t>
            </w:r>
            <w:r>
              <w:br/>
              <w:t>p. 5019‑23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2004</w:t>
            </w:r>
          </w:p>
        </w:tc>
      </w:tr>
    </w:tbl>
    <w:p>
      <w:pPr>
        <w:pStyle w:val="IRegName"/>
      </w:pPr>
      <w:r>
        <w:t>Bindi Bindi Aboriginal Community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Bindi Bindi Aboriginal Community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2001</w:t>
            </w:r>
            <w:r>
              <w:br/>
              <w:t>p. 904‑8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Feb 2001</w:t>
            </w:r>
          </w:p>
        </w:tc>
      </w:tr>
    </w:tbl>
    <w:p>
      <w:pPr>
        <w:pStyle w:val="IRegName"/>
      </w:pPr>
      <w:r>
        <w:t>Cosmo Newberry Aboriginal Corporation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Cosmo Newberry Aboriginal Corporation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1993</w:t>
            </w:r>
            <w:r>
              <w:br/>
              <w:t>p. 3977‑9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1993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24 Sep 2004</w:t>
            </w:r>
          </w:p>
        </w:tc>
      </w:tr>
    </w:tbl>
    <w:p>
      <w:pPr>
        <w:pStyle w:val="IRegName"/>
      </w:pPr>
      <w:r>
        <w:t>Djarindjin Aboriginal Community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Djarindjin Aboriginal Community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1997</w:t>
            </w:r>
            <w:r>
              <w:br/>
              <w:t>p. 3661‑6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1997</w:t>
            </w:r>
          </w:p>
        </w:tc>
      </w:tr>
    </w:tbl>
    <w:p>
      <w:pPr>
        <w:pStyle w:val="IRegName"/>
      </w:pPr>
      <w:r>
        <w:t>Irrungadji Community By‑laws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Irrungadji Community By‑laws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2005</w:t>
            </w:r>
            <w:r>
              <w:br/>
              <w:t>p. 6163‑75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2005</w:t>
            </w:r>
          </w:p>
        </w:tc>
      </w:tr>
    </w:tbl>
    <w:p>
      <w:pPr>
        <w:pStyle w:val="IRegName"/>
      </w:pPr>
      <w:r>
        <w:t>Jigalong Community Incorporated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Jigalong Community Incorporated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1991</w:t>
            </w:r>
            <w:r>
              <w:br/>
              <w:t>p. 3008‑11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1991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lastRenderedPageBreak/>
              <w:t>Reprint 1 as at 24 Sep 2004</w:t>
            </w:r>
          </w:p>
        </w:tc>
      </w:tr>
    </w:tbl>
    <w:p>
      <w:pPr>
        <w:pStyle w:val="IRegName"/>
      </w:pPr>
      <w:r>
        <w:t>Junjuwa Community Incorporated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Junjuwa Community Incorporated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1991</w:t>
            </w:r>
            <w:r>
              <w:br/>
              <w:t>p. 2357‑9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May 1991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8 Apr 2005</w:t>
            </w:r>
          </w:p>
        </w:tc>
      </w:tr>
    </w:tbl>
    <w:p>
      <w:pPr>
        <w:pStyle w:val="IRegName"/>
      </w:pPr>
      <w:r>
        <w:t>Kalumburu Aboriginal Corporation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Kalumburu Aboriginal Corporation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1991</w:t>
            </w:r>
            <w:r>
              <w:br/>
              <w:t>p. 1846‑9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Apr 1991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24 Sep 2004</w:t>
            </w:r>
          </w:p>
        </w:tc>
      </w:tr>
    </w:tbl>
    <w:p>
      <w:pPr>
        <w:pStyle w:val="IRegName"/>
      </w:pPr>
      <w:r>
        <w:t>Kundat Djaru Community By‑laws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Kundat Djaru Community By‑laws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2005</w:t>
            </w:r>
            <w:r>
              <w:br/>
              <w:t>p. 5929‑40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2005</w:t>
            </w:r>
          </w:p>
        </w:tc>
      </w:tr>
    </w:tbl>
    <w:p>
      <w:pPr>
        <w:pStyle w:val="IRegName"/>
      </w:pPr>
      <w:r>
        <w:t>Lombadina Community Incorporated By‑laws 1982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Lombadina Community Incorporated By‑laws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1982</w:t>
            </w:r>
            <w:r>
              <w:br/>
              <w:t>p. 1768‑70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29 Oct 2004</w:t>
            </w:r>
          </w:p>
        </w:tc>
      </w:tr>
    </w:tbl>
    <w:p>
      <w:pPr>
        <w:pStyle w:val="IRegName"/>
      </w:pPr>
      <w:r>
        <w:t>Looma Community Inc. 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Looma Community Inc. 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1991</w:t>
            </w:r>
            <w:r>
              <w:br/>
              <w:t>p. 2360‑2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May 1991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8 Jul 2005</w:t>
            </w:r>
          </w:p>
        </w:tc>
      </w:tr>
    </w:tbl>
    <w:p>
      <w:pPr>
        <w:pStyle w:val="IRegName"/>
      </w:pPr>
      <w:r>
        <w:t>Mindibungu Aboriginal Corporation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Mindibungu Aboriginal Corporation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1991</w:t>
            </w:r>
            <w:r>
              <w:br/>
              <w:t>p. 2362‑5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May 1991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</w:tbl>
    <w:p>
      <w:pPr>
        <w:pStyle w:val="IRegName"/>
      </w:pPr>
      <w:r>
        <w:t>Mowanjum Community By‑laws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Mowanjum Community By‑laws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2005</w:t>
            </w:r>
            <w:r>
              <w:br/>
              <w:t>p. 6177‑87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2005</w:t>
            </w:r>
          </w:p>
        </w:tc>
      </w:tr>
    </w:tbl>
    <w:p>
      <w:pPr>
        <w:pStyle w:val="IRegName"/>
      </w:pPr>
      <w:r>
        <w:t>Mugarinya Community Association Incorporated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Mugarinya Community Association Incorporated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1991</w:t>
            </w:r>
            <w:r>
              <w:br/>
              <w:t>p. 3005‑8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1991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Oct 2005</w:t>
            </w:r>
          </w:p>
        </w:tc>
      </w:tr>
    </w:tbl>
    <w:p>
      <w:pPr>
        <w:pStyle w:val="IRegName"/>
      </w:pPr>
      <w:r>
        <w:t>Ngaanyatjarra Council (Aboriginal Corporation)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Ngaanyatjarra Council (Aboriginal Corporation)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1989</w:t>
            </w:r>
            <w:r>
              <w:br/>
              <w:t>p. 2317‑18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Jul 1989 (see bl.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3 Dec 2004</w:t>
            </w:r>
          </w:p>
        </w:tc>
      </w:tr>
    </w:tbl>
    <w:p>
      <w:pPr>
        <w:pStyle w:val="IRegName"/>
      </w:pPr>
      <w:r>
        <w:t>Oombulgurri Association Incorporated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Oombulgurri Association Incorporated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1991</w:t>
            </w:r>
            <w:r>
              <w:br/>
              <w:t>p. 1844‑6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Apr 1991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3 Jun 2005</w:t>
            </w:r>
          </w:p>
        </w:tc>
      </w:tr>
    </w:tbl>
    <w:p>
      <w:pPr>
        <w:pStyle w:val="IRegName"/>
      </w:pPr>
      <w:r>
        <w:t>Parnpajinya Community By‑laws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Parnpajinya Community By‑laws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2006</w:t>
            </w:r>
            <w:r>
              <w:br/>
              <w:t>p. 4643‑53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2006</w:t>
            </w:r>
          </w:p>
        </w:tc>
      </w:tr>
    </w:tbl>
    <w:p>
      <w:pPr>
        <w:pStyle w:val="IRegName"/>
      </w:pPr>
      <w:r>
        <w:t>The Balgo Hills Aboriginal Community Incorporated By‑laws 1982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The Balgo Hills Aboriginal Community Incorporated By‑laws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1982</w:t>
            </w:r>
            <w:r>
              <w:br/>
              <w:t>p. 4062‑4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Oct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29 Oct 2004</w:t>
            </w:r>
          </w:p>
        </w:tc>
      </w:tr>
    </w:tbl>
    <w:p>
      <w:pPr>
        <w:pStyle w:val="IRegName"/>
      </w:pPr>
      <w:r>
        <w:t>Upurl Upurlila Ngurratja Incorporated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Upurl Upurlila Ngurratja Incorporated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1990</w:t>
            </w:r>
            <w:r>
              <w:br/>
              <w:t>p. 4886‑9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Sep 1990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13 May 2005</w:t>
            </w:r>
          </w:p>
        </w:tc>
      </w:tr>
    </w:tbl>
    <w:p>
      <w:pPr>
        <w:pStyle w:val="IRegName"/>
      </w:pPr>
      <w:r>
        <w:t>Warmun Community By‑laws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Warmun Community By‑laws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2006</w:t>
            </w:r>
            <w:r>
              <w:br/>
              <w:t>p. 3451‑62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2006</w:t>
            </w:r>
          </w:p>
        </w:tc>
      </w:tr>
    </w:tbl>
    <w:p>
      <w:pPr>
        <w:pStyle w:val="IRegName"/>
      </w:pPr>
      <w:r>
        <w:t>Wongatha Wonganarra Aboriginal Community By‑laws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Wongatha Wonganarra Aboriginal Community By‑laws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Jul 2003</w:t>
            </w:r>
            <w:r>
              <w:br/>
              <w:t>p. 2725‑9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2003</w:t>
            </w:r>
          </w:p>
        </w:tc>
      </w:tr>
    </w:tbl>
    <w:p>
      <w:pPr>
        <w:pStyle w:val="IRegName"/>
      </w:pPr>
      <w:r>
        <w:t>Woolah Aboriginal Corporation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Woolah Aboriginal Corporation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1991</w:t>
            </w:r>
            <w:r>
              <w:br/>
              <w:t>p. 1852‑5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Apr 1991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 Oct 2004</w:t>
            </w:r>
          </w:p>
        </w:tc>
      </w:tr>
    </w:tbl>
    <w:p>
      <w:pPr>
        <w:pStyle w:val="IRegName"/>
      </w:pPr>
      <w:r>
        <w:t>Yungngora Association Inc (Nookunbah) By‑laws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Yungngora Association Inc (Nookunbah)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1991</w:t>
            </w:r>
            <w:r>
              <w:br/>
              <w:t>p. 1849‑52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Apr 1991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Sentencing Legislation (Short Sentences ‑ Aboriginal Community By‑Laws) Amendment Regulations 2004</w:t>
            </w:r>
            <w:r>
              <w:t xml:space="preserve"> r. 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2004</w:t>
            </w:r>
            <w:r>
              <w:br/>
              <w:t>p. 1451‑8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2004 (see r.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15 Apr 2005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4(1) - Specifying additional communities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Lombadina, Beagle Bay and The Balgo Hills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1981</w:t>
            </w:r>
            <w:r>
              <w:br/>
              <w:t>p. 1031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Ngaanyatjarra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1989</w:t>
            </w:r>
            <w:r>
              <w:br/>
              <w:t>p. 1704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Upurl Upurlila Ngurratja Inc.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1990</w:t>
            </w:r>
            <w:r>
              <w:br/>
              <w:t>p. 1011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Junjuwa Community Incorporated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Kalumburu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Looma Community Incorporated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Mindibunbu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Mulan Aboriginal Community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The Oombulgurri Association Inc.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Wangkatjungka Community Inc.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Warmun Community (Turkey Creek) Inc.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Woolah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Yungngora Association Inc.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Mowanjum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</w:t>
            </w:r>
            <w:r>
              <w:br/>
              <w:t>(as amended 23 Dec 2005 p. 6243)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Amos (Incorporated)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1991</w:t>
            </w:r>
            <w:r>
              <w:br/>
              <w:t>p. 511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Jigalong Community Incorporated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1991</w:t>
            </w:r>
            <w:r>
              <w:br/>
              <w:t>p. 511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Mugarinya Community Association Inc.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1991</w:t>
            </w:r>
            <w:r>
              <w:br/>
              <w:t>p. 511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Irrungadji Group Association Incorporated Proclamation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2005</w:t>
            </w:r>
            <w:r>
              <w:br/>
              <w:t>p. 4741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Kundat Djaru Aboriginal Corporation Proclamation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2005</w:t>
            </w:r>
            <w:r>
              <w:br/>
              <w:t>p. 4741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Ardyaloon Incorporated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2005</w:t>
            </w:r>
            <w:r>
              <w:br/>
              <w:t>p. 5299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Bayulu Community Incorporated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2006</w:t>
            </w:r>
            <w:r>
              <w:br/>
              <w:t>p. 515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Lombadina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2006</w:t>
            </w:r>
            <w:r>
              <w:br/>
              <w:t>p. 1401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Parnpajinya Aboriginal Association Incorporated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2006</w:t>
            </w:r>
            <w:r>
              <w:br/>
              <w:t>p. 4071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Aboriginal Communities (Community of Djarindjin Aboriginal Corporation) Proclamation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26 Mar 2024</w:t>
            </w:r>
            <w:r>
              <w:rPr>
                <w:color w:val="FF0000"/>
              </w:rPr>
              <w:br/>
              <w:t>p. 566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26 Mar 2024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6 - Specifying community lands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Bidyadanga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Feb 1980</w:t>
            </w:r>
            <w:r>
              <w:br/>
              <w:t>p. 455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Bardi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1980</w:t>
            </w:r>
            <w:r>
              <w:br/>
              <w:t>p. 3733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Lombardina, Beagle Bay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29 Jan 1982</w:t>
            </w:r>
            <w:r>
              <w:rPr>
                <w:color w:val="FF0000"/>
              </w:rPr>
              <w:br/>
              <w:t>p. 289</w:t>
            </w:r>
            <w:r>
              <w:rPr>
                <w:color w:val="FF0000"/>
              </w:rPr>
              <w:br/>
              <w:t>(as amended 26 Mar 2024 p. 565)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The Balgo Hills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1982</w:t>
            </w:r>
            <w:r>
              <w:br/>
              <w:t>p. 2841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Ngaanyatjarra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1989</w:t>
            </w:r>
            <w:r>
              <w:br/>
              <w:t>p. 1703‑4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Ngaanyatjarra (Amendment)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1989</w:t>
            </w:r>
            <w:r>
              <w:br/>
              <w:t>p. 2211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Upurl Upurlila Ngurratja Inc. Lands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1990</w:t>
            </w:r>
            <w:r>
              <w:br/>
              <w:t>p. 1011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The Oombulgurri Association Inc.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6121‑3</w:t>
            </w:r>
            <w:r>
              <w:br/>
              <w:t>(amended 30 Nov 2012 p. 5774)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Junjuwa Community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Looma Community Incorporation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Mindibungu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Mowanjum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Wangkatjungka Community Inc.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Yungngora Association Inc.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Woolah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6122</w:t>
            </w:r>
            <w:r>
              <w:br/>
              <w:t>(as amended 24 Mar 2006 p. 1099)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Kalumburu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Mulan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Warmun Community (Turkey Creek) Inc.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6123</w:t>
            </w:r>
            <w:r>
              <w:br/>
              <w:t>(as amended 12 Nov 2004 p. 5017)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Amos (Incorporated)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1991</w:t>
            </w:r>
            <w:r>
              <w:br/>
              <w:t>p. 512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Jigalong Community Incorporated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1991</w:t>
            </w:r>
            <w:r>
              <w:br/>
              <w:t>p. 512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Mugarinya Community Association Inc.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1991</w:t>
            </w:r>
            <w:r>
              <w:br/>
              <w:t>p. 512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Upurl Upurlila Ngurratja Inc (Amendment)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Feb 1991</w:t>
            </w:r>
            <w:r>
              <w:br/>
              <w:t>p. 683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Wongatha Wonganarra Aboriginal Community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Jul 2003</w:t>
            </w:r>
            <w:r>
              <w:br/>
              <w:t>p. 2725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Bayulu Community Incorporated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2006</w:t>
            </w:r>
            <w:r>
              <w:br/>
              <w:t>p. 1099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Lombadina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2006</w:t>
            </w:r>
            <w:r>
              <w:br/>
              <w:t>p. 1401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Kalumburu Aboriginal Corporation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2006</w:t>
            </w:r>
            <w:r>
              <w:br/>
              <w:t>p. 1857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Parnpajinya Aboriginal Association Incorporated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2006</w:t>
            </w:r>
            <w:r>
              <w:br/>
              <w:t>p. 4071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Aboriginal Communities (Community Lands) Proclamation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13 Feb 2024</w:t>
            </w:r>
            <w:r>
              <w:rPr>
                <w:color w:val="FF0000"/>
              </w:rPr>
              <w:br/>
              <w:t>p. 161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13 Feb 2024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Aboriginal Communities (Community Lands of Djarindjin Aboriginal Corporation) Proclamation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26 Mar 2024</w:t>
            </w:r>
            <w:r>
              <w:rPr>
                <w:color w:val="FF0000"/>
              </w:rPr>
              <w:br/>
              <w:t>p. 565‑6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26 Mar 2024</w:t>
            </w:r>
          </w:p>
        </w:tc>
      </w:tr>
    </w:tbl>
    <w:p>
      <w:pPr>
        <w:pStyle w:val="IActName"/>
      </w:pPr>
      <w:r>
        <w:t>Aboriginal Heritage Act 1972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Aboriginal Affairs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p>
      <w:pPr>
        <w:pStyle w:val="IRegName"/>
      </w:pPr>
      <w:r>
        <w:rPr>
          <w:color w:val="FF0000"/>
        </w:rPr>
        <w:t>Aboriginal Heritage (Fees) Regulations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Aboriginal Heritage (Fees)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15 Nov 2023 (see r. 2 and SL 2023/161 cl. 2)</w:t>
            </w:r>
          </w:p>
        </w:tc>
      </w:tr>
    </w:tbl>
    <w:p>
      <w:pPr>
        <w:pStyle w:val="IRegName"/>
      </w:pPr>
      <w:r>
        <w:rPr>
          <w:color w:val="FF0000"/>
        </w:rPr>
        <w:t>Aboriginal Heritage (Transitional Provisions) Regulations 2023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Aboriginal Heritage (Transitional Provisions)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Pt. 1 (other than r. 4): 1 Nov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1, 2 &amp; 3: 15 Nov 2023 (see r. 2(b) and SL 2023/161 cl. 2)</w:t>
            </w:r>
          </w:p>
        </w:tc>
      </w:tr>
    </w:tbl>
    <w:p>
      <w:pPr>
        <w:pStyle w:val="IRegName"/>
      </w:pPr>
      <w:r>
        <w:t>Aboriginal Heritage Regulations 1974</w:t>
      </w:r>
    </w:p>
    <w:p>
      <w:pPr>
        <w:pStyle w:val="Table04Note"/>
      </w:pPr>
      <w:r>
        <w:t>Formerly “</w:t>
      </w:r>
      <w:r>
        <w:rPr>
          <w:i/>
        </w:rPr>
        <w:t>Aboriginal Heritage Act Regulations 1974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Aboriginal Heritage Act Regulations 1974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1974</w:t>
            </w:r>
            <w:r>
              <w:br/>
              <w:t>p. 1407‑8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Apr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1976</w:t>
            </w:r>
            <w:r>
              <w:br/>
              <w:t>p. 4178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Aboriginal Heritage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1995</w:t>
            </w:r>
            <w:r>
              <w:br/>
              <w:t>p. 2783‑6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1995 (see r. 2 and </w:t>
            </w:r>
            <w:r>
              <w:rPr>
                <w:i/>
              </w:rPr>
              <w:t>Gazette</w:t>
            </w:r>
            <w:r>
              <w:t xml:space="preserve"> 30 Jun 1995 p. 2781)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 Oct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9 Jan 2004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Aboriginal Cultural Heritage Act 2021</w:t>
            </w:r>
            <w:r>
              <w:t xml:space="preserve"> s. 311 assented to 22 Dec 2021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Repealed by 2023/023 s. 3(1)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Aboriginal Heritage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15 Nov 2023 (see r. 2 and SL 2023/161 cl. 2)</w:t>
            </w:r>
          </w:p>
        </w:tc>
      </w:tr>
    </w:tbl>
    <w:p>
      <w:pPr>
        <w:pStyle w:val="IActName"/>
      </w:pPr>
      <w:r>
        <w:t>Administration Act 1903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Non‑contentious Probate Rules 1967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Non‑contentious Probate Rules 1967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1967</w:t>
            </w:r>
            <w:r>
              <w:br/>
              <w:t>p. 2249‑64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Oct 1967 (see r.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rules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1970</w:t>
            </w:r>
            <w:r>
              <w:br/>
              <w:t>p. 3815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1971 (see r.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rules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Oct 1972</w:t>
            </w:r>
            <w:r>
              <w:br/>
              <w:t>p. 4159‑62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1972 (see r.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rules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Feb 1973</w:t>
            </w:r>
            <w:r>
              <w:br/>
              <w:t>p. 531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Feb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rules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1973</w:t>
            </w:r>
            <w:r>
              <w:br/>
              <w:t>p. 818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Mar 1973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31 Jul 1973 (see Gazette 7 Aug 1973 p. 2985‑3004)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rules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1973</w:t>
            </w:r>
            <w:r>
              <w:br/>
              <w:t>p. 4487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1974 (see r.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rules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1977</w:t>
            </w:r>
            <w:r>
              <w:br/>
              <w:t>p. 3604‑7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Dec 1977 (see r. 1 and </w:t>
            </w:r>
            <w:r>
              <w:rPr>
                <w:i/>
              </w:rPr>
              <w:t>Gazette</w:t>
            </w:r>
            <w:r>
              <w:t xml:space="preserve"> 11 Nov 1977 p. 4193)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Supreme Court (Miscellaneous Amendments) Rules 1979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1979</w:t>
            </w:r>
            <w:r>
              <w:br/>
              <w:t>p. 3869‑76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11 Feb 1980 (see r. 1 and </w:t>
            </w:r>
            <w:r>
              <w:rPr>
                <w:i/>
              </w:rPr>
              <w:t>Gazette</w:t>
            </w:r>
            <w:r>
              <w:t xml:space="preserve"> 8 Feb 1980 p. 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rules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1980</w:t>
            </w:r>
            <w:r>
              <w:br/>
              <w:t>p. 2560‑1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1980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rules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Mar 1981</w:t>
            </w:r>
            <w:r>
              <w:br/>
              <w:t>p. 895‑6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Mar 1981 (see r. 1(1))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rules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1981</w:t>
            </w:r>
            <w:r>
              <w:br/>
              <w:t>p. 993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Mar 1981 (see r. 1(1))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12 May 1981 (see Gazette 18 May 1981 p. 1513‑32) (not including amendments in Gazette 6 &amp; 20 Mar 1981)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rules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1985</w:t>
            </w:r>
            <w:r>
              <w:br/>
              <w:t>p. 4764‑5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1986 (see r. 1(1))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Non‑contentious Probate Rules Amendment Rules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1986</w:t>
            </w:r>
            <w:r>
              <w:br/>
              <w:t>p. 3894‑5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7 Nov 1986 (see r. 2 and </w:t>
            </w:r>
            <w:r>
              <w:rPr>
                <w:i/>
              </w:rPr>
              <w:t>Gazette</w:t>
            </w:r>
            <w:r>
              <w:t xml:space="preserve"> 7 Nov 1986 p. 4140)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6 Feb 1987 (see Gazette 18 Feb 1987 p. 411‑36)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Non‑Contentious Probate Amendment Rules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1989</w:t>
            </w:r>
            <w:r>
              <w:br/>
              <w:t>p. 4520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Non‑Contentious Probate Amendment Rules 1989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Jan 1990</w:t>
            </w:r>
            <w:r>
              <w:br/>
              <w:t>p. 203‑4 (erratum 26 Jan 1990 p. 657)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26 Jan 1990 (see r. 2 and </w:t>
            </w:r>
            <w:r>
              <w:rPr>
                <w:i/>
              </w:rPr>
              <w:t>Gazette</w:t>
            </w:r>
            <w:r>
              <w:t xml:space="preserve"> 26 Jan 1990 p. 656)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Non‑contentious Probate Amendment Rules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Jan 1996</w:t>
            </w:r>
            <w:r>
              <w:br/>
              <w:t>p. 106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Jan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Non‑contentious Probate Amendment Rules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1996</w:t>
            </w:r>
            <w:r>
              <w:br/>
              <w:t>p. 830‑1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Mar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9 Jun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28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Courts and Legal Practice (Consequential Amendments) Regulations 2005</w:t>
            </w:r>
            <w:r>
              <w:t xml:space="preserve"> r.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2005</w:t>
            </w:r>
            <w:r>
              <w:br/>
              <w:t>p. 1294‑302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Non‑contentious Probate Amendment Rules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2009</w:t>
            </w:r>
            <w:r>
              <w:br/>
              <w:t>p. 4786‑9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Nov 2009 (see r. 2(a));</w:t>
            </w:r>
          </w:p>
          <w:p>
            <w:pPr>
              <w:pStyle w:val="Table04Row"/>
            </w:pPr>
            <w:r>
              <w:t>Rules other than r. 1 &amp; 2: 28 Nov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Supreme Court Rules Amendment (Legal Profession) Rules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2022</w:t>
            </w:r>
            <w:r>
              <w:br/>
              <w:t>SL 2022/74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 and SL 2022/113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139(1)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Sum not exceeding $3000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1976</w:t>
            </w:r>
            <w:r>
              <w:br/>
              <w:t>p. 5027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Sum not exceeding $50 000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Feb 2009</w:t>
            </w:r>
            <w:r>
              <w:br/>
              <w:t>p. 243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Adoption Act 1994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Child Protection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p>
      <w:pPr>
        <w:pStyle w:val="IRegName"/>
      </w:pPr>
      <w:r>
        <w:t>Adoption Regulations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1994</w:t>
            </w:r>
            <w:r>
              <w:br/>
              <w:t>p. 7171‑208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1995 (see r. 2 and </w:t>
            </w:r>
            <w:r>
              <w:rPr>
                <w:i/>
              </w:rPr>
              <w:t>Gazette</w:t>
            </w:r>
            <w:r>
              <w:t xml:space="preserve"> 25 Nov 1994 p. 5905)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1999</w:t>
            </w:r>
            <w:r>
              <w:br/>
              <w:t>p. 4295‑311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Sep 1999 (see r. 2 and </w:t>
            </w:r>
            <w:r>
              <w:rPr>
                <w:i/>
              </w:rPr>
              <w:t>Gazette</w:t>
            </w:r>
            <w:r>
              <w:t xml:space="preserve"> 3 Sep 1999 p. 4295)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2002</w:t>
            </w:r>
            <w:r>
              <w:br/>
              <w:t>p. 3397‑9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2002</w:t>
            </w:r>
            <w:r>
              <w:br/>
              <w:t>p. 5748‑9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Dec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2003</w:t>
            </w:r>
            <w:r>
              <w:br/>
              <w:t>p. 1783‑93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Jun 2003 (see r. 2 and </w:t>
            </w:r>
            <w:r>
              <w:rPr>
                <w:i/>
              </w:rPr>
              <w:t>Gazette</w:t>
            </w:r>
            <w:r>
              <w:t xml:space="preserve"> 20 May 2003 p. 1783)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3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6903‑5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2005</w:t>
            </w:r>
            <w:r>
              <w:br/>
              <w:t>p. 3517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Jul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2007</w:t>
            </w:r>
            <w:r>
              <w:br/>
              <w:t>p. 6402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Dec 2007 (see r. 2(a));</w:t>
            </w:r>
          </w:p>
          <w:p>
            <w:pPr>
              <w:pStyle w:val="Table04Row"/>
            </w:pPr>
            <w:r>
              <w:t>Regulations other than r. 1 &amp; 2: 29 Dec 2007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27 Mar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2012</w:t>
            </w:r>
            <w:r>
              <w:br/>
              <w:t>p. 5775‑80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2012 (see r. 2(a));</w:t>
            </w:r>
          </w:p>
          <w:p>
            <w:pPr>
              <w:pStyle w:val="Table04Row"/>
            </w:pPr>
            <w:r>
              <w:t xml:space="preserve">Regulations other than r. 1 &amp; 2: 3 Dec 2012 (see r. 2(b) and </w:t>
            </w:r>
            <w:r>
              <w:rPr>
                <w:i/>
              </w:rPr>
              <w:t>Gazette</w:t>
            </w:r>
            <w:r>
              <w:t xml:space="preserve"> 30 Nov 2012 p. 5773)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2746‑7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2292‑4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15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(Fees and Payments)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3174‑5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(Fees)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2018</w:t>
            </w:r>
            <w:r>
              <w:br/>
              <w:t>p. 2177‑8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(Fees and Payments)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2477‑9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(Fees and Payments)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(Fees and Payments)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RegName"/>
      </w:pPr>
      <w:r>
        <w:t>Code of Practice (Contact and Mediation Agencies) 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Code of Practice (Contact and Mediation Agencies)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1994</w:t>
            </w:r>
            <w:r>
              <w:br/>
              <w:t>p. 7224‑7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1995 (see cl. 2 and </w:t>
            </w:r>
            <w:r>
              <w:rPr>
                <w:i/>
              </w:rPr>
              <w:t>Gazette</w:t>
            </w:r>
            <w:r>
              <w:t xml:space="preserve"> 25 Nov 1994 p. 5905)</w:t>
            </w:r>
          </w:p>
        </w:tc>
      </w:tr>
    </w:tbl>
    <w:p>
      <w:pPr>
        <w:pStyle w:val="IRegName"/>
      </w:pPr>
      <w:r>
        <w:t>Adoption Rules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Rules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Jan 1995</w:t>
            </w:r>
            <w:r>
              <w:br/>
              <w:t>p. 179‑99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Jan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(Amendment) Rules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1995</w:t>
            </w:r>
            <w:r>
              <w:br/>
              <w:t>p. 5586‑7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Dec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Rules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Mar 2000</w:t>
            </w:r>
            <w:r>
              <w:br/>
              <w:t>p. 1495‑500 (correction 24 Mar 2000 p. 1643)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Rules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2002</w:t>
            </w:r>
            <w:r>
              <w:br/>
              <w:t>p. 4675‑6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21 Sep 2002 (see r. 2 and </w:t>
            </w:r>
            <w:r>
              <w:rPr>
                <w:i/>
              </w:rPr>
              <w:t>Gazette</w:t>
            </w:r>
            <w:r>
              <w:t xml:space="preserve"> 20 Sep 2002 p. 4693)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Rules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2002</w:t>
            </w:r>
            <w:r>
              <w:br/>
              <w:t>p. 5465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Rules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2003</w:t>
            </w:r>
            <w:r>
              <w:br/>
              <w:t>p. 2235‑6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2003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 Aug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Adoption Amendment Rules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2013</w:t>
            </w:r>
            <w:r>
              <w:br/>
              <w:t>p. 332‑6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Jan 2013 (see r. 2(a));</w:t>
            </w:r>
          </w:p>
          <w:p>
            <w:pPr>
              <w:pStyle w:val="Table04Row"/>
            </w:pPr>
            <w:r>
              <w:t>Rules other than r. 1 &amp; 2: 30 Jan 2013 (see r. 2(b))</w:t>
            </w:r>
          </w:p>
        </w:tc>
      </w:tr>
    </w:tbl>
    <w:p>
      <w:pPr>
        <w:pStyle w:val="IActName"/>
      </w:pPr>
      <w:r>
        <w:t>Agricultural and Veterinary Chemicals (Western Australia) Act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Agricultural and Veterinary Chemicals (Western Australia) Regulations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and Veterinary Chemicals (Western Australia)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1995</w:t>
            </w:r>
            <w:r>
              <w:br/>
              <w:t>p. 2419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Jun 1995 (see r. 2 and </w:t>
            </w:r>
            <w:r>
              <w:rPr>
                <w:i/>
              </w:rPr>
              <w:t>Gazette</w:t>
            </w:r>
            <w:r>
              <w:t xml:space="preserve"> 23 Jun 1995 p. 2419)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and Veterinary Chemicals (Western Australia)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2011</w:t>
            </w:r>
            <w:r>
              <w:br/>
              <w:t>p. 377‑8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Feb 2011 (see r. 2(a));</w:t>
            </w:r>
          </w:p>
          <w:p>
            <w:pPr>
              <w:pStyle w:val="Table04Row"/>
            </w:pPr>
            <w:r>
              <w:t>Regulations other than r. 1 &amp; 2: 2 Feb 2011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(Poisons)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2017</w:t>
            </w:r>
            <w:r>
              <w:br/>
              <w:t>p. 404‑6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2017 (see r. 2(b))</w:t>
            </w:r>
          </w:p>
        </w:tc>
      </w:tr>
    </w:tbl>
    <w:p>
      <w:pPr>
        <w:pStyle w:val="IActName"/>
      </w:pPr>
      <w:r>
        <w:t>Agricultural Produce Commission Act 1988</w:t>
      </w:r>
    </w:p>
    <w:p>
      <w:pPr>
        <w:pStyle w:val="Table04Note"/>
      </w:pPr>
      <w:r>
        <w:t>Formerly “</w:t>
      </w:r>
      <w:r>
        <w:rPr>
          <w:i/>
        </w:rPr>
        <w:t>Horticultural Produce Commission Act 1988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Agricultural Produce Commission</w:t>
            </w:r>
          </w:p>
        </w:tc>
      </w:tr>
    </w:tbl>
    <w:p>
      <w:pPr>
        <w:keepNext/>
      </w:pPr>
    </w:p>
    <w:p>
      <w:pPr>
        <w:pStyle w:val="IRegName"/>
      </w:pPr>
      <w:r>
        <w:t>Agricultural Produce (Beekeeping Industry) Regulations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(Beekeeping Industry)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2004</w:t>
            </w:r>
            <w:r>
              <w:br/>
              <w:t>p. 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Jan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(Beekeeping Industry)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825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2(b)(i)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(Beekeeping Industry)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2020</w:t>
            </w:r>
            <w:r>
              <w:br/>
              <w:t>SL 2020/49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Apr 2020 (see r. 2(a));</w:t>
            </w:r>
          </w:p>
          <w:p>
            <w:pPr>
              <w:pStyle w:val="Table04Row"/>
            </w:pPr>
            <w:r>
              <w:t>Regulations other than r. 1 &amp; 2: 25 Apr 2020 (see r. 2(b))</w:t>
            </w:r>
          </w:p>
        </w:tc>
      </w:tr>
    </w:tbl>
    <w:p>
      <w:pPr>
        <w:pStyle w:val="IRegName"/>
      </w:pPr>
      <w:r>
        <w:t>Agricultural Produce (Egg Production Industry)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(Egg Production Industry)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1154‑5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</w:tbl>
    <w:p>
      <w:pPr>
        <w:pStyle w:val="IRegName"/>
      </w:pPr>
      <w:r>
        <w:t>Agricultural Produce (Horticultural Industry) Regulations 2001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(Horticultural Industry)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Feb 2001</w:t>
            </w:r>
            <w:r>
              <w:br/>
              <w:t>p. 863‑6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Feb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(Horticultural Industry)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2009</w:t>
            </w:r>
            <w:r>
              <w:br/>
              <w:t>p. 3567‑71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Sep 2009 (see r. 2(a));</w:t>
            </w:r>
          </w:p>
          <w:p>
            <w:pPr>
              <w:pStyle w:val="Table04Row"/>
            </w:pPr>
            <w:r>
              <w:t>Regulations other than r. 1 &amp; 2: 16 Sep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6 Nov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(Horticultural Industry)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2016 (see r. 2(a));</w:t>
            </w:r>
          </w:p>
          <w:p>
            <w:pPr>
              <w:pStyle w:val="Table04Row"/>
            </w:pPr>
            <w:r>
              <w:t>Regulations other than r. 1 &amp; 2: 15 Jun 2016 (see r. 2(b))</w:t>
            </w:r>
          </w:p>
        </w:tc>
      </w:tr>
    </w:tbl>
    <w:p>
      <w:pPr>
        <w:pStyle w:val="IRegName"/>
      </w:pPr>
      <w:r>
        <w:t>Agricultural Produce (Pork Production Industry)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(Pork Production Industry)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2005</w:t>
            </w:r>
            <w:r>
              <w:br/>
              <w:t>p. 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Feb 2005 (see r. 2 and </w:t>
            </w:r>
            <w:r>
              <w:rPr>
                <w:i/>
              </w:rPr>
              <w:t>Gazette</w:t>
            </w:r>
            <w:r>
              <w:t xml:space="preserve"> 7 Jan 2005 p. 53)</w:t>
            </w:r>
          </w:p>
        </w:tc>
      </w:tr>
    </w:tbl>
    <w:p>
      <w:pPr>
        <w:pStyle w:val="IRegName"/>
      </w:pPr>
      <w:r>
        <w:t>Agricultural Produce (Prescribed Agricultural Industries and Services) Regulations 2001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(Prescribed Agricultural Industries and Services)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2001</w:t>
            </w:r>
            <w:r>
              <w:br/>
              <w:t>p. 3279‑80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Jul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(Prescribed Agricultural Industries and Services)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2001</w:t>
            </w:r>
            <w:r>
              <w:br/>
              <w:t>p. 5633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(Prescribed Agricultural Industries and Services)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2002</w:t>
            </w:r>
            <w:r>
              <w:br/>
              <w:t>p. 2557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May 2002</w:t>
            </w:r>
          </w:p>
        </w:tc>
      </w:tr>
    </w:tbl>
    <w:p>
      <w:pPr>
        <w:pStyle w:val="IRegName"/>
      </w:pPr>
      <w:r>
        <w:t>Agricultural Produce (Wine Industry)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Agricultural Produce (Wine Industry)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2005‑13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2016 (see r. 2(a));</w:t>
            </w:r>
          </w:p>
          <w:p>
            <w:pPr>
              <w:pStyle w:val="Table04Row"/>
            </w:pPr>
            <w:r>
              <w:t>Regulations other than r. 1 &amp; 2: 15 Jun 2016 (see r. 2(b))</w:t>
            </w:r>
          </w:p>
        </w:tc>
      </w:tr>
    </w:tbl>
    <w:p>
      <w:pPr>
        <w:pStyle w:val="IRegName"/>
      </w:pPr>
      <w:r>
        <w:t>Producers Committees (Polling) Regulations 1990</w:t>
      </w:r>
    </w:p>
    <w:p>
      <w:pPr>
        <w:pStyle w:val="Table04Note"/>
      </w:pPr>
      <w:r>
        <w:t>Formerly “</w:t>
      </w:r>
      <w:r>
        <w:rPr>
          <w:i/>
        </w:rPr>
        <w:t>Growers Committees (Polling) Regulations 1990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Growers Committees (Polling)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1990</w:t>
            </w:r>
            <w:r>
              <w:br/>
              <w:t>p. 5774‑8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Nov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Growers Committees (Polling)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Feb 2001</w:t>
            </w:r>
            <w:r>
              <w:br/>
              <w:t>p. 867‑72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Feb 2001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6 Aug 2004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Direction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11(3) - Growers Committees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APC Producers’ Committee Directions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2009</w:t>
            </w:r>
            <w:r>
              <w:br/>
              <w:t>p. 3035‑7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2009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APC Producers’ Committee Directions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2021</w:t>
            </w:r>
            <w:r>
              <w:br/>
              <w:t>p. 1989‑91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2021 (see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19A - Declaration of pests &amp; Diseases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Mediterranean fruit fly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2000</w:t>
            </w:r>
            <w:r>
              <w:br/>
              <w:t>p. 5422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Bee pests and diseases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2004</w:t>
            </w:r>
            <w:r>
              <w:br/>
              <w:t>p. 101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Agriculture and Related Resources Protection Act 1976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Agriculture and Related Resources Protection (European House Borer)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(European House Borer)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2006</w:t>
            </w:r>
            <w:r>
              <w:br/>
              <w:t>p. 639‑56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(European House Borer)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2007</w:t>
            </w:r>
            <w:r>
              <w:br/>
              <w:t>p. 6477‑84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Dec 2007 (see r. 2(a));</w:t>
            </w:r>
          </w:p>
          <w:p>
            <w:pPr>
              <w:pStyle w:val="Table04Row"/>
            </w:pPr>
            <w:r>
              <w:t>Regulations other than r. 1 &amp; 2: 29 Dec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(European House Borer)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2010</w:t>
            </w:r>
            <w:r>
              <w:br/>
              <w:t>p. 241‑6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2010 (see r. 2(a));</w:t>
            </w:r>
          </w:p>
          <w:p>
            <w:pPr>
              <w:pStyle w:val="Table04Row"/>
            </w:pPr>
            <w:r>
              <w:t>Regulations other than r. 1 &amp; 2: 6 Feb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9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(Repeals and Amendments) Regulations 2010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2010</w:t>
            </w:r>
            <w:r>
              <w:br/>
              <w:t>p. 6403‑32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18 Dec 2010 (see r. 2(b) and </w:t>
            </w:r>
            <w:r>
              <w:rPr>
                <w:i/>
              </w:rPr>
              <w:t>Gazette</w:t>
            </w:r>
            <w:r>
              <w:t xml:space="preserve"> 17 Dec 2010 p. 6349)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(European House Borer)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2011</w:t>
            </w:r>
            <w:r>
              <w:br/>
              <w:t>p. 375‑6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Feb 2011 (see r. 2(a));</w:t>
            </w:r>
          </w:p>
          <w:p>
            <w:pPr>
              <w:pStyle w:val="Table04Row"/>
            </w:pPr>
            <w:r>
              <w:t>Regulations other than r. 1 &amp; 2: 2 Feb 2011 (see r. 2(b)(ii))</w:t>
            </w:r>
          </w:p>
        </w:tc>
      </w:tr>
    </w:tbl>
    <w:p>
      <w:pPr>
        <w:pStyle w:val="IRegName"/>
      </w:pPr>
      <w:r>
        <w:t>Agriculture and Related Resources Protection (Spraying Restrictions) Regulations 1979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(Spraying Restrictions) Regulations 1979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1979</w:t>
            </w:r>
            <w:r>
              <w:br/>
              <w:t>p. 1171‑2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(Spraying Restrictions)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1981</w:t>
            </w:r>
            <w:r>
              <w:br/>
              <w:t>p. 1260‑1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Apr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(Spraying Restrictions)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1982</w:t>
            </w:r>
            <w:r>
              <w:br/>
              <w:t>p. 1316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Apr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(Spraying Restrictions)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1986</w:t>
            </w:r>
            <w:r>
              <w:br/>
              <w:t>p. 4415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Nov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(Spraying Restrictions)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1989</w:t>
            </w:r>
            <w:r>
              <w:br/>
              <w:t>p. 3074‑5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1989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(Repeals and Amendments) Regulations 2010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2010</w:t>
            </w:r>
            <w:r>
              <w:br/>
              <w:t>p. 6403‑32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18 Dec 2010 (see r. 2(b) and </w:t>
            </w:r>
            <w:r>
              <w:rPr>
                <w:i/>
              </w:rPr>
              <w:t>Gazette</w:t>
            </w:r>
            <w:r>
              <w:t xml:space="preserve"> 17 Dec 2010 p. 6349)</w:t>
            </w:r>
          </w:p>
        </w:tc>
      </w:tr>
    </w:tbl>
    <w:p>
      <w:pPr>
        <w:pStyle w:val="IRegName"/>
      </w:pPr>
      <w:r>
        <w:t>Agriculture and Related Resources Protection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Related Resources Protection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2011</w:t>
            </w:r>
            <w:r>
              <w:br/>
              <w:t>p. 3681‑2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Sep 2011 (see r. 2(a));</w:t>
            </w:r>
          </w:p>
          <w:p>
            <w:pPr>
              <w:pStyle w:val="Table04Row"/>
            </w:pPr>
            <w:r>
              <w:t>Regulations other than r. 1 &amp; 2: 10 Sep 2011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35 &amp; 36 -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European House Borer (Hylotrupes bajulus)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2010</w:t>
            </w:r>
            <w:r>
              <w:br/>
              <w:t>p. 851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Mar 2010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5 of the Agriculture and Related Resources Protection (Spraying Restrictions) Regulations 1979 -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Approved low volatile esters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1999</w:t>
            </w:r>
            <w:r>
              <w:br/>
              <w:t>p. 3473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18A of the Agriculture and Related Resources Protection (European House Borer) Regulations 2006 -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Restricted Movement Zones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2010</w:t>
            </w:r>
            <w:r>
              <w:br/>
              <w:t>p. 988‑90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Restricted Movement Zones Gnangara &amp; Darling Scarp ‑ Boundary Changes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Aug 2010</w:t>
            </w:r>
            <w:r>
              <w:br/>
              <w:t>p. 3627‑8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Aug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Restricted Movement Zones Gnangara, Darling Scarp, Serpentine &amp; Karnup ‑ Boundary Changes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2010</w:t>
            </w:r>
            <w:r>
              <w:br/>
              <w:t>p. 4287‑8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Sep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Restricted Movement Zone Oldbury ‑ Boundary Changes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2011</w:t>
            </w:r>
            <w:r>
              <w:br/>
              <w:t>p. 2140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Jun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Restricted Movement Zone Serpentine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2014</w:t>
            </w:r>
            <w:r>
              <w:br/>
              <w:t>p. 887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Apr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Restricted Movement Zone Gnangara ‑ Boundary Changes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2014</w:t>
            </w:r>
            <w:r>
              <w:br/>
              <w:t>p. 4744‑5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Restricted Movement Zone Gnangara and Darling Scarp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2015</w:t>
            </w:r>
            <w:r>
              <w:br/>
              <w:t>p. 3348‑9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Determination of City Beach Restricted Movement Zone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2016</w:t>
            </w:r>
            <w:r>
              <w:br/>
              <w:t>p. 3669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Aug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Gnangara, Roleystone and Darling Scarp Restricted Movement Zones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2017</w:t>
            </w:r>
            <w:r>
              <w:br/>
              <w:t>p. 2495‑6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May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Ashendon, Breton Bay, Central Chittering, Darling Scarp, Flint, Gnangara, Gosnells, Jarrahdale, Karragullen/Lesley, Lennard Brook, Lockridge, Lower Chittering, Mandogalup, Neerabup, Neergabby, South Bullsbrook and Woodridge Restricted Movement Zones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2018</w:t>
            </w:r>
            <w:r>
              <w:br/>
              <w:t>p. 474‑7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Feb 2018</w:t>
            </w:r>
          </w:p>
        </w:tc>
      </w:tr>
    </w:tbl>
    <w:p>
      <w:pPr>
        <w:pStyle w:val="IActName"/>
      </w:pPr>
      <w:r>
        <w:t>Alcohol and Other Drugs Act 1974</w:t>
      </w:r>
    </w:p>
    <w:p>
      <w:pPr>
        <w:pStyle w:val="Table04Note"/>
      </w:pPr>
      <w:r>
        <w:t>Formerly “</w:t>
      </w:r>
      <w:r>
        <w:rPr>
          <w:i/>
        </w:rPr>
        <w:t>Alcohol and Drug Authority Act 1974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Mental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Mental Health Commission</w:t>
            </w:r>
          </w:p>
        </w:tc>
      </w:tr>
    </w:tbl>
    <w:p>
      <w:pPr>
        <w:keepNext/>
      </w:pPr>
    </w:p>
    <w:p>
      <w:pPr>
        <w:pStyle w:val="IRegName"/>
      </w:pPr>
      <w:r>
        <w:t>Alcohol and Other Drugs Regulations 1990</w:t>
      </w:r>
    </w:p>
    <w:p>
      <w:pPr>
        <w:pStyle w:val="Table04Note"/>
      </w:pPr>
      <w:r>
        <w:t>Formerly “</w:t>
      </w:r>
      <w:r>
        <w:rPr>
          <w:i/>
        </w:rPr>
        <w:t>Alcohol and Drug Authority Regulations 1990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Alcohol and Drug Authority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1991</w:t>
            </w:r>
            <w:r>
              <w:br/>
              <w:t>p. 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Jan 1991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Apr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Alcohol and Drug Authority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2015</w:t>
            </w:r>
            <w:r>
              <w:br/>
              <w:t>p. 1252‑4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Apr 2015 (see r. 2(a));</w:t>
            </w:r>
          </w:p>
          <w:p>
            <w:pPr>
              <w:pStyle w:val="Table04Row"/>
            </w:pPr>
            <w:r>
              <w:t xml:space="preserve">Regulations other than r. 1 &amp; 2: 1 Jul 2015 (see r. 2(b) and </w:t>
            </w:r>
            <w:r>
              <w:rPr>
                <w:i/>
              </w:rPr>
              <w:t>Gazette</w:t>
            </w:r>
            <w:r>
              <w:t xml:space="preserve"> 10 Apr 2015 p. 1249)</w:t>
            </w:r>
          </w:p>
        </w:tc>
      </w:tr>
    </w:tbl>
    <w:p>
      <w:pPr>
        <w:pStyle w:val="IActName"/>
      </w:pPr>
      <w:r>
        <w:t>Alteration of Statutory Designations Act 1974</w:t>
      </w:r>
    </w:p>
    <w:p>
      <w:pPr>
        <w:pStyle w:val="Table04Note"/>
      </w:pPr>
      <w:r>
        <w:t>Formerly “</w:t>
      </w:r>
      <w:r>
        <w:rPr>
          <w:i/>
        </w:rPr>
        <w:t>Ministers of the Crown (Statutory Designations) and Acts Amendment Act 1974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Untitled Order under the Ministers of the Crown (Statutory Designations) and Acts Amendment Act 1974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1980</w:t>
            </w:r>
            <w:r>
              <w:br/>
              <w:t>p. 780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Ministers of the Crown (Statutory Designations) Order (No. 4) 1980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1980</w:t>
            </w:r>
            <w:r>
              <w:br/>
              <w:t>p. 1502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(No. 4)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1983</w:t>
            </w:r>
            <w:r>
              <w:br/>
              <w:t>p. 1678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1984</w:t>
            </w:r>
            <w:r>
              <w:br/>
              <w:t>p. 2447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1985</w:t>
            </w:r>
            <w:r>
              <w:br/>
              <w:t>p. 2137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(No. 2)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Oct 1985</w:t>
            </w:r>
            <w:r>
              <w:br/>
              <w:t>p. 3988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 Order (No. 5)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1986</w:t>
            </w:r>
            <w:r>
              <w:br/>
              <w:t>p. 1881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 Order (No. 6)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1986</w:t>
            </w:r>
            <w:r>
              <w:br/>
              <w:t>p. 1881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 Order (No. 2)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1990</w:t>
            </w:r>
            <w:r>
              <w:br/>
              <w:t>p. 6370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 Order 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Apr 1993</w:t>
            </w:r>
            <w:r>
              <w:br/>
              <w:t>p. 1913</w:t>
            </w:r>
            <w:r>
              <w:br/>
              <w:t>(republished 2 Apr 1993 p. 1964‑5)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 Order 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1994</w:t>
            </w:r>
            <w:r>
              <w:br/>
              <w:t>p. 2318‑19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1996</w:t>
            </w:r>
            <w:r>
              <w:br/>
              <w:t>p. 6238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3136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3137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1999</w:t>
            </w:r>
            <w:r>
              <w:br/>
              <w:t>p. 4777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2001</w:t>
            </w:r>
            <w:r>
              <w:br/>
              <w:t>p. 2765‑6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2001</w:t>
            </w:r>
            <w:r>
              <w:br/>
              <w:t>p. 3265‑70</w:t>
            </w:r>
            <w:r>
              <w:br/>
              <w:t>(as amended 7 Sep 2001 p. 4993; 31 Jan 2003 p. 284‑5)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(No. 3)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2001</w:t>
            </w:r>
            <w:r>
              <w:br/>
              <w:t>p. 4994‑6</w:t>
            </w:r>
            <w:r>
              <w:br/>
              <w:t>(as amended 31 Jan 2003 p. 284‑5; 18 May 2007 p. 2258‑9; 30 Jul 2010 p. 3502; 28 Jun 2013 p. 2791; 23 Aug 2013 p. 4011)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(No. 4)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2004</w:t>
            </w:r>
            <w:r>
              <w:br/>
              <w:t>p. 6258‑9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2005</w:t>
            </w:r>
            <w:r>
              <w:br/>
              <w:t>p. 3375‑6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(DET)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2009</w:t>
            </w:r>
            <w:r>
              <w:br/>
              <w:t>p. 4165‑6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Oct 2009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2010</w:t>
            </w:r>
            <w:r>
              <w:br/>
              <w:t>p. 3501‑2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Jul 2010 (see cl. 2(a));</w:t>
            </w:r>
          </w:p>
          <w:p>
            <w:pPr>
              <w:pStyle w:val="Table04Row"/>
            </w:pPr>
            <w:r>
              <w:t>Order other than cl. 1 &amp; 2: 31 Jul 2010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(Office of Energy)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2012</w:t>
            </w:r>
            <w:r>
              <w:br/>
              <w:t>p. 1550‑1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Mar 2012 (see cl. 2(a));</w:t>
            </w:r>
          </w:p>
          <w:p>
            <w:pPr>
              <w:pStyle w:val="Table04Row"/>
            </w:pPr>
            <w:r>
              <w:t>Order other than cl. 1 &amp; 2: 1 Apr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2017</w:t>
            </w:r>
            <w:r>
              <w:br/>
              <w:t>p. 3497‑502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Alteration of Statutory Designations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2023</w:t>
            </w:r>
            <w:r>
              <w:br/>
              <w:t>p. 3639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Nov 2023 (see cl. 2(a));</w:t>
            </w:r>
          </w:p>
          <w:p>
            <w:pPr>
              <w:pStyle w:val="Table04Row"/>
            </w:pPr>
            <w:r>
              <w:t>Order other than cl. 1 &amp; 2: 1 Dec 2023 (see cl. 2(b))</w:t>
            </w:r>
          </w:p>
        </w:tc>
      </w:tr>
    </w:tbl>
    <w:p>
      <w:pPr>
        <w:pStyle w:val="IActName"/>
      </w:pPr>
      <w:r>
        <w:t>Alumina Refinery Agreement Act 1961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Closure of road and railway fixed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1963</w:t>
            </w:r>
            <w:r>
              <w:br/>
              <w:t>p. 3835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Anatomy Act 1930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Anatomy (Forms and Fees) Regulations 1933</w:t>
      </w:r>
    </w:p>
    <w:p>
      <w:pPr>
        <w:pStyle w:val="Table04Note"/>
      </w:pPr>
      <w:r>
        <w:t>Formerly “</w:t>
      </w:r>
      <w:r>
        <w:rPr>
          <w:i/>
        </w:rPr>
        <w:t>Untitled regulations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1933</w:t>
            </w:r>
            <w:r>
              <w:br/>
              <w:t>p. 193‑4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1933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1948</w:t>
            </w:r>
            <w:r>
              <w:br/>
              <w:t>p. 1467‑9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Jul 1948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1948</w:t>
            </w:r>
            <w:r>
              <w:br/>
              <w:t>p. 2975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1948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1958</w:t>
            </w:r>
            <w:r>
              <w:br/>
              <w:t>p. 1291‑2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1958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Legislation Amendment Regulations 1984</w:t>
            </w:r>
            <w:r>
              <w:t xml:space="preserve"> r.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1984</w:t>
            </w:r>
            <w:r>
              <w:br/>
              <w:t>p. 1780‑4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Anatomy (Forms and Fees)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Oct 1989</w:t>
            </w:r>
            <w:r>
              <w:br/>
              <w:t>p. 3838‑9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Oct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Anatomy (Forms and Fees)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1992</w:t>
            </w:r>
            <w:r>
              <w:br/>
              <w:t>p. 2416‑17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Anatomy (Forms and Fees)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1999</w:t>
            </w:r>
            <w:r>
              <w:br/>
              <w:t>p. 213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Jan 1999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10 Dec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Anatomy Act (Section 4) Notice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1999</w:t>
            </w:r>
            <w:r>
              <w:br/>
              <w:t>p. 2927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Jun 1999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Anatomy Act (Section 4) Variation Notice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Oct 2003</w:t>
            </w:r>
            <w:r>
              <w:br/>
              <w:t>p. 4405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Oct 2003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Anatomy Act (Section 4)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2012</w:t>
            </w:r>
            <w:r>
              <w:br/>
              <w:t>p. 5147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Oct 2012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Anatomy Act (Section 4)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Apr 2023</w:t>
            </w:r>
            <w:r>
              <w:br/>
              <w:t>p. 748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Apr 2023 (see cl. 2)</w:t>
            </w:r>
          </w:p>
        </w:tc>
      </w:tr>
    </w:tbl>
    <w:p>
      <w:pPr>
        <w:pStyle w:val="IActName"/>
      </w:pPr>
      <w:r>
        <w:t>Animal Welfare Act 2002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Animal Welfare (Commercial Poultry) Regulations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(Commercial Poultry)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2008</w:t>
            </w:r>
            <w:r>
              <w:br/>
              <w:t>p. 1629‑36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Apr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</w:tbl>
    <w:p>
      <w:pPr>
        <w:pStyle w:val="IRegName"/>
      </w:pPr>
      <w:r>
        <w:t>Animal Welfare (General) Regulations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(General)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2003</w:t>
            </w:r>
            <w:r>
              <w:br/>
              <w:t>p. 1077‑96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4 Apr 2003 (see r. 2 and </w:t>
            </w:r>
            <w:r>
              <w:rPr>
                <w:i/>
              </w:rPr>
              <w:t>Gazette</w:t>
            </w:r>
            <w:r>
              <w:t xml:space="preserve"> 4 Apr 2003 p. 1023)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(General)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7010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(General)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2192‑3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(General)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2007</w:t>
            </w:r>
            <w:r>
              <w:br/>
              <w:t>p. 2720‑1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2007 (see r. 2(a));</w:t>
            </w:r>
          </w:p>
          <w:p>
            <w:pPr>
              <w:pStyle w:val="Table04Row"/>
            </w:pPr>
            <w:r>
              <w:t>Regulations other than r. 1 &amp; 2: 13 Jun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(General)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2719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2008 (see r. 2(a));</w:t>
            </w:r>
          </w:p>
          <w:p>
            <w:pPr>
              <w:pStyle w:val="Table04Row"/>
            </w:pPr>
            <w:r>
              <w:t>Regulations other than r. 1 &amp; 2: 21 Jun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(General) Amendment Regulations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Jul 2008</w:t>
            </w:r>
            <w:r>
              <w:br/>
              <w:t>p. 3330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Jul 2008 (see r. 2(a));</w:t>
            </w:r>
          </w:p>
          <w:p>
            <w:pPr>
              <w:pStyle w:val="Table04Row"/>
            </w:pPr>
            <w:r>
              <w:t>Regulations other than r. 1 &amp; 2: 19 Jul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21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(General)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2010</w:t>
            </w:r>
            <w:r>
              <w:br/>
              <w:t>p. 644‑5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Feb 2010 (see r. 2(a));</w:t>
            </w:r>
          </w:p>
          <w:p>
            <w:pPr>
              <w:pStyle w:val="Table04Row"/>
            </w:pPr>
            <w:r>
              <w:t>Regulations other than r. 1 &amp; 2: 17 Feb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(General)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2010</w:t>
            </w:r>
            <w:r>
              <w:br/>
              <w:t>p. 977‑8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Mar 2010 (see r. 2(a));</w:t>
            </w:r>
          </w:p>
          <w:p>
            <w:pPr>
              <w:pStyle w:val="Table04Row"/>
            </w:pPr>
            <w:r>
              <w:t>Regulations other than r. 1 &amp; 2: 17 Mar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(General)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826‑7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2(b)(i)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(General)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2020</w:t>
            </w:r>
            <w:r>
              <w:br/>
              <w:t>SL 2020/161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Oct 2020 (see r. 2(a));</w:t>
            </w:r>
          </w:p>
          <w:p>
            <w:pPr>
              <w:pStyle w:val="Table04Row"/>
            </w:pPr>
            <w:r>
              <w:t>Regulations other than r. 1 &amp; 2: 3 Oct 2020 (see r. 2(b)(i) and (c)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(General)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2021</w:t>
            </w:r>
            <w:r>
              <w:br/>
              <w:t>SL 2021/146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Aug 2021 (see r. 2(a));</w:t>
            </w:r>
          </w:p>
          <w:p>
            <w:pPr>
              <w:pStyle w:val="Table04Row"/>
            </w:pPr>
            <w:r>
              <w:t>Regulations other than r. 1 &amp; 2: 14 Aug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(Veterinary Practice)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2022 (see r. 2(b) and SL 2022/81 cl. 2)</w:t>
            </w:r>
          </w:p>
        </w:tc>
      </w:tr>
    </w:tbl>
    <w:p>
      <w:pPr>
        <w:pStyle w:val="IRegName"/>
      </w:pPr>
      <w:r>
        <w:t>Animal Welfare (Pig Industry)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(Pig Industry)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2010</w:t>
            </w:r>
            <w:r>
              <w:br/>
              <w:t>p. 5525‑43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Nov 2010 (see r. 2(a));</w:t>
            </w:r>
          </w:p>
          <w:p>
            <w:pPr>
              <w:pStyle w:val="Table04Row"/>
            </w:pPr>
            <w:r>
              <w:t>Regulations other than r. 1, 2, 6(4), 8, 11 &amp; 13(4): 6 Nov 2010 (see r. 2(e));</w:t>
            </w:r>
          </w:p>
          <w:p>
            <w:pPr>
              <w:pStyle w:val="Table04Row"/>
            </w:pPr>
            <w:r>
              <w:t>r. 6(4) &amp; 8: 1 Mar 2011 (see r. 2(b));</w:t>
            </w:r>
          </w:p>
          <w:p>
            <w:pPr>
              <w:pStyle w:val="Table04Row"/>
            </w:pPr>
            <w:r>
              <w:t>r. 11: 1 Jul 2012 (see r. 2(c));</w:t>
            </w:r>
          </w:p>
          <w:p>
            <w:pPr>
              <w:pStyle w:val="Table04Row"/>
            </w:pPr>
            <w:r>
              <w:t>r. 13(4): 20 Apr 2017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(Veterinary Practice)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2022 (see r. 2(b) and SL 2022/81 cl. 2)</w:t>
            </w:r>
          </w:p>
        </w:tc>
      </w:tr>
    </w:tbl>
    <w:p>
      <w:pPr>
        <w:pStyle w:val="IRegName"/>
      </w:pPr>
      <w:r>
        <w:t>Animal Welfare (Scientific Purposes) Regulations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(Scientific Purposes)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Mar 2003</w:t>
            </w:r>
            <w:r>
              <w:br/>
              <w:t>p. 893‑907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Mar 2003</w:t>
            </w:r>
          </w:p>
        </w:tc>
      </w:tr>
    </w:tbl>
    <w:p>
      <w:pPr>
        <w:pStyle w:val="IRegName"/>
      </w:pPr>
      <w:r>
        <w:t>Animal Welfare (Transport, Saleyards and Depots) (Cattle and Sheep) Regulations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(Transport, Saleyards and Depots) (Cattle and Sheep)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2020</w:t>
            </w:r>
            <w:r>
              <w:br/>
              <w:t>SL 2020/185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 Oct 2020 (see r. 2(a));</w:t>
            </w:r>
          </w:p>
          <w:p>
            <w:pPr>
              <w:pStyle w:val="Table04Row"/>
            </w:pPr>
            <w:r>
              <w:t>Regulations other than Pt. 1: 3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Animal Welfare (Transport, Saleyards and Depots) (Cattle and Sheep)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2020</w:t>
            </w:r>
            <w:r>
              <w:br/>
              <w:t>SL 2020/234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Dec 2020 (see r. 2(a));</w:t>
            </w:r>
          </w:p>
          <w:p>
            <w:pPr>
              <w:pStyle w:val="Table04Row"/>
            </w:pPr>
            <w:r>
              <w:t>Regulations other than r. 1 &amp; 2: 5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(Veterinary Practice)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2022 (see r. 2(b) and SL 2022/81 cl. 2)</w:t>
            </w:r>
          </w:p>
        </w:tc>
      </w:tr>
    </w:tbl>
    <w:p>
      <w:pPr>
        <w:pStyle w:val="IActName"/>
      </w:pPr>
      <w:r>
        <w:t>Anzac Day Act 1960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Veterans Issues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p>
      <w:pPr>
        <w:pStyle w:val="IRegName"/>
      </w:pPr>
      <w:r>
        <w:t>Anzac Day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Anzac Day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2016</w:t>
            </w:r>
            <w:r>
              <w:br/>
              <w:t>p. 860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Mar 2016 (see r. 2(a));</w:t>
            </w:r>
          </w:p>
          <w:p>
            <w:pPr>
              <w:pStyle w:val="Table04Row"/>
            </w:pPr>
            <w:r>
              <w:t xml:space="preserve">Regulations other than r. 1 &amp; 2: 23 Mar 2016 (see r. 2(b) and </w:t>
            </w:r>
            <w:r>
              <w:rPr>
                <w:i/>
              </w:rPr>
              <w:t>Gazette</w:t>
            </w:r>
            <w:r>
              <w:t xml:space="preserve"> 22 Mar 2016 p. 859)</w:t>
            </w:r>
          </w:p>
        </w:tc>
      </w:tr>
    </w:tbl>
    <w:p>
      <w:pPr>
        <w:pStyle w:val="IActName"/>
      </w:pPr>
      <w:r>
        <w:t>Architects Act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Architects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Architects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2005</w:t>
            </w:r>
            <w:r>
              <w:br/>
              <w:t>p. 5608‑19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Nov 2005 (see r. 2 and </w:t>
            </w:r>
            <w:r>
              <w:rPr>
                <w:i/>
              </w:rPr>
              <w:t>Gazette</w:t>
            </w:r>
            <w:r>
              <w:t xml:space="preserve"> 15 Nov 2005 p. 5597)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Architects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2007</w:t>
            </w:r>
            <w:r>
              <w:br/>
              <w:t>p. 6411‑14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Dec 2007 (see r. 2(a));</w:t>
            </w:r>
          </w:p>
          <w:p>
            <w:pPr>
              <w:pStyle w:val="Table04Row"/>
            </w:pPr>
            <w:r>
              <w:t>Regulations other than r. 1 &amp; 2: 1 Jan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17 Apr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Architects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2009</w:t>
            </w:r>
            <w:r>
              <w:br/>
              <w:t>p. 2621‑2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Architects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2013</w:t>
            </w:r>
            <w:r>
              <w:br/>
              <w:t>p. 2659‑60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24 May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Architects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2021</w:t>
            </w:r>
            <w:r>
              <w:br/>
              <w:t>SL 2021/7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Jan 2021 (see r. 2(a));</w:t>
            </w:r>
          </w:p>
          <w:p>
            <w:pPr>
              <w:pStyle w:val="Table04Row"/>
            </w:pPr>
            <w:r>
              <w:t>Regulations other than r. 1 &amp; 2: 30 Jan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(Mutual Recognition)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Art Gallery Act 1959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Culture and the Arts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p>
      <w:pPr>
        <w:pStyle w:val="IRegName"/>
      </w:pPr>
      <w:r>
        <w:t>Art Gallery Act (Common Seal) Regulations 1979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Art Gallery Act (Common Seal) Regulations 1979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1979</w:t>
            </w:r>
            <w:r>
              <w:br/>
              <w:t>p. 1023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1979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Jul 2004</w:t>
            </w:r>
          </w:p>
        </w:tc>
      </w:tr>
    </w:tbl>
    <w:p>
      <w:pPr>
        <w:pStyle w:val="IRegName"/>
      </w:pPr>
      <w:r>
        <w:t>Art Gallery of Western Australia Foundation Rules 1989</w:t>
      </w:r>
    </w:p>
    <w:p>
      <w:pPr>
        <w:pStyle w:val="Table04Note"/>
      </w:pPr>
      <w:r>
        <w:t>Formerly “</w:t>
      </w:r>
      <w:r>
        <w:rPr>
          <w:i/>
        </w:rPr>
        <w:t>The Art Gallery of Western Australia Foundation Rules 1989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The Art Gallery of Western Australia Foundation Rules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1989</w:t>
            </w:r>
            <w:r>
              <w:br/>
              <w:t>p. 285‑7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Jan 1989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Apr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Art Gallery of Western Australia Foundation Amendment Rules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2018</w:t>
            </w:r>
            <w:r>
              <w:br/>
              <w:t>p. 4884‑5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Dec 2018 (see r. 2(a));</w:t>
            </w:r>
          </w:p>
          <w:p>
            <w:pPr>
              <w:pStyle w:val="Table04Row"/>
            </w:pPr>
            <w:r>
              <w:t>Rules other than r. 1 &amp; 2: 29 Dec 2018 (see r. 2(b))</w:t>
            </w:r>
          </w:p>
        </w:tc>
      </w:tr>
    </w:tbl>
    <w:p>
      <w:pPr>
        <w:pStyle w:val="IActName"/>
      </w:pPr>
      <w:r>
        <w:t>Associations Incorporation Act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Associations Incorporation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Associations Incorporation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2407‑77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2016 (see r. 2 &amp; </w:t>
            </w:r>
            <w:r>
              <w:rPr>
                <w:i/>
              </w:rPr>
              <w:t>Gazette</w:t>
            </w:r>
            <w:r>
              <w:t xml:space="preserve"> 24 Jun 2016 p. 2291‑2)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Associations Incorporation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2017</w:t>
            </w:r>
            <w:r>
              <w:br/>
              <w:t>p. 1565‑6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Mar 2017 (see r. 2(a));</w:t>
            </w:r>
          </w:p>
          <w:p>
            <w:pPr>
              <w:pStyle w:val="Table04Row"/>
            </w:pPr>
            <w:r>
              <w:t>Regulations other than r. 1 &amp; 2: 11 Mar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Associations Incorporation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2017</w:t>
            </w:r>
            <w:r>
              <w:br/>
              <w:t>p. 5842‑3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Dec 2017 (see r. 2(a));</w:t>
            </w:r>
          </w:p>
          <w:p>
            <w:pPr>
              <w:pStyle w:val="Table04Row"/>
            </w:pPr>
            <w:r>
              <w:t>Regulations other than r. 1 &amp; 2: 9 Dec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(COVID‑19 Response) Regulations (No. 2)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(Veterinary Practice)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2022 (see r. 2(b) and SL 2022/81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(Legal Profession)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Associations Incorporation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2022</w:t>
            </w:r>
            <w:r>
              <w:br/>
              <w:t>SL 2022/142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Aug 2022 (see r. 2(a));</w:t>
            </w:r>
          </w:p>
          <w:p>
            <w:pPr>
              <w:pStyle w:val="Table04Row"/>
            </w:pPr>
            <w:r>
              <w:t>Regulations other than r. 1 &amp; 2: 13 Aug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Auction Sales Act 1973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Auction Sales Regulations 1974</w:t>
      </w:r>
    </w:p>
    <w:p>
      <w:pPr>
        <w:pStyle w:val="Table04Note"/>
      </w:pPr>
      <w:r>
        <w:t>Formerly “</w:t>
      </w:r>
      <w:r>
        <w:rPr>
          <w:i/>
        </w:rPr>
        <w:t>Auction Sales Act Regulations 1974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Act Regulations 1974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1974</w:t>
            </w:r>
            <w:r>
              <w:br/>
              <w:t>p. 3426‑38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Sep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1974</w:t>
            </w:r>
            <w:r>
              <w:br/>
              <w:t>p. 5101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Nov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1978</w:t>
            </w:r>
            <w:r>
              <w:br/>
              <w:t>p. 3633‑4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Oct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1983</w:t>
            </w:r>
            <w:r>
              <w:br/>
              <w:t>p. 4372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1986</w:t>
            </w:r>
            <w:r>
              <w:br/>
              <w:t>p. 3204‑5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1986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1988</w:t>
            </w:r>
            <w:r>
              <w:br/>
              <w:t>p. 2629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Aug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1989</w:t>
            </w:r>
            <w:r>
              <w:br/>
              <w:t>p. 1976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1991</w:t>
            </w:r>
            <w:r>
              <w:br/>
              <w:t>p. 6156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1992</w:t>
            </w:r>
            <w:r>
              <w:br/>
              <w:t>p. 4016‑17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1992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8 Sep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832‑3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2(b)(i)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2013</w:t>
            </w:r>
            <w:r>
              <w:br/>
              <w:t>p. 2661‑2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7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Auction Sales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1745‑73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Licensing Provisions Regulations Amendment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3408‑16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22 Nov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(COVID‑19 Response) Regulations (No. 2)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Auction Sales (Fundraising Auctions)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2007</w:t>
            </w:r>
            <w:r>
              <w:br/>
              <w:t>p. 925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Mar 2007</w:t>
            </w:r>
          </w:p>
        </w:tc>
      </w:tr>
    </w:tbl>
    <w:p>
      <w:pPr>
        <w:pStyle w:val="IActName"/>
      </w:pPr>
      <w:r>
        <w:t>Australia and New Zealand Banking Group Limited (NMRB) Act 1991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Appointed day ‑ 16 Nov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1991</w:t>
            </w:r>
            <w:r>
              <w:br/>
              <w:t>p. 5883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Australia and New Zealand Banking Group Limited (Town &amp; Country) Act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Appointed day ‑ 1 Jul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1995</w:t>
            </w:r>
            <w:r>
              <w:br/>
              <w:t>p. 2790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Australian Crime Commission (Western Australia) Act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Australian Crime Commission (Western Australia)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Australian Crime Commission (Western Australia)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2005</w:t>
            </w:r>
            <w:r>
              <w:br/>
              <w:t>p. 4465‑6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Australian Crime Commission (Western Australia)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2006</w:t>
            </w:r>
            <w:r>
              <w:br/>
              <w:t>p. 1102‑3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Mar 2006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C81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3A5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4E7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40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E6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27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6D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10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C07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C3412"/>
    <w:multiLevelType w:val="multilevel"/>
    <w:tmpl w:val="E140160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8B63E2"/>
    <w:multiLevelType w:val="multilevel"/>
    <w:tmpl w:val="2B721A3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2FF52EB"/>
    <w:multiLevelType w:val="multilevel"/>
    <w:tmpl w:val="7F34899C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566CCD7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4CC03303"/>
    <w:multiLevelType w:val="singleLevel"/>
    <w:tmpl w:val="AD089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E9269-D189-4374-BD56-9C013C74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paragraph" w:customStyle="1" w:styleId="IFooter">
    <w:name w:val="IFooter"/>
    <w:semiHidden/>
    <w:pPr>
      <w:pBdr>
        <w:top w:val="single" w:sz="2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NotesList">
    <w:name w:val="NotesList"/>
    <w:pPr>
      <w:tabs>
        <w:tab w:val="left" w:pos="284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32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Law">
    <w:name w:val="Table04Law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Hdr">
    <w:name w:val="Table04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BNote">
    <w:name w:val="Table04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6582</Words>
  <Characters>37519</Characters>
  <Application>Microsoft Office Word</Application>
  <DocSecurity>0</DocSecurity>
  <Lines>312</Lines>
  <Paragraphs>88</Paragraphs>
  <ScaleCrop>false</ScaleCrop>
  <Company>PCOWA</Company>
  <LinksUpToDate>false</LinksUpToDate>
  <CharactersWithSpaces>44013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2024-05-17T07:34:00Z</dcterms:created>
  <dcterms:modified xsi:type="dcterms:W3CDTF">2024-05-17T07:34:00Z</dcterms:modified>
</cp:coreProperties>
</file>