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L</w:t>
      </w:r>
    </w:p>
    <w:p>
      <w:pPr>
        <w:pStyle w:val="IActName"/>
      </w:pPr>
      <w:r>
        <w:t>Land Administration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Land Administration (Land Management)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2006</w:t>
            </w:r>
            <w:r>
              <w:br/>
              <w:t>p. 2085‑106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2007</w:t>
            </w:r>
            <w:r>
              <w:br/>
              <w:t>p. 4075‑7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2007 (see r. 2(a));</w:t>
            </w:r>
          </w:p>
          <w:p>
            <w:pPr>
              <w:pStyle w:val="Table04Row"/>
            </w:pPr>
            <w:r>
              <w:t>Regulations other than r. 1 &amp; 2: 11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2012 (see r. 2(a));</w:t>
            </w:r>
          </w:p>
          <w:p>
            <w:pPr>
              <w:pStyle w:val="Table04Row"/>
            </w:pPr>
            <w:r>
              <w:t>Regulations other than r. 1 &amp; 2: 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(Land Management)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2018 (see r. 2(a));</w:t>
            </w:r>
          </w:p>
          <w:p>
            <w:pPr>
              <w:pStyle w:val="Table04Row"/>
            </w:pPr>
            <w:r>
              <w:t>Regulations other than r. 1 &amp; 2: 12 May 2018 (see r. 2(b))</w:t>
            </w:r>
          </w:p>
        </w:tc>
      </w:tr>
    </w:tbl>
    <w:p>
      <w:pPr>
        <w:pStyle w:val="IRegName"/>
      </w:pPr>
      <w:r>
        <w:t>Land Administration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1998</w:t>
            </w:r>
            <w:r>
              <w:br/>
              <w:t>p. 1741‑61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Mar 1998 (see r.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2001</w:t>
            </w:r>
            <w:r>
              <w:br/>
              <w:t>p. 2073‑4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Apr 2001 (see r. 2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2004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2004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2004 </w:t>
            </w:r>
          </w:p>
          <w:p>
            <w:pPr>
              <w:pStyle w:val="Table04Row"/>
            </w:pPr>
            <w:r>
              <w:t xml:space="preserve">Published again in </w:t>
            </w:r>
            <w:r>
              <w:rPr>
                <w:i/>
              </w:rPr>
              <w:t>Gazette</w:t>
            </w:r>
            <w:r>
              <w:t xml:space="preserve"> 19 Nov 2004 p. 5081 but amendment of 19 Nov 2004 has no effect.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2004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(see 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2009</w:t>
            </w:r>
            <w:r>
              <w:br/>
              <w:t>p. 5297‑8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4: 1 Jul 2009 (see r. 2(c));</w:t>
            </w:r>
          </w:p>
          <w:p>
            <w:pPr>
              <w:pStyle w:val="Table04Row"/>
            </w:pPr>
            <w:r>
              <w:t>r. 1 &amp; 2: 24 Dec 2009 (see r. 2(a));</w:t>
            </w:r>
          </w:p>
          <w:p>
            <w:pPr>
              <w:pStyle w:val="Table04Row"/>
            </w:pPr>
            <w:r>
              <w:t>r. 3: 25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r. 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17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2015 (see r. 2(a));</w:t>
            </w:r>
          </w:p>
          <w:p>
            <w:pPr>
              <w:pStyle w:val="Table04Row"/>
            </w:pPr>
            <w:r>
              <w:t>Regulations other than r. 1 &amp; 2: 14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 xml:space="preserve">Regulations other than r. 1 &amp; 2: 7 Sep 2016 (see r. 2(b) and </w:t>
            </w:r>
            <w:r>
              <w:rPr>
                <w:i/>
              </w:rPr>
              <w:t>Gazette</w:t>
            </w:r>
            <w:r>
              <w:t xml:space="preserve"> 6 Sep 2016 p. 3826‑7)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Administration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 Administration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>
      <w:pPr>
        <w:pStyle w:val="IActName"/>
      </w:pPr>
      <w:r>
        <w:t>Land Information Authority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Land Information Authority (Policy Instruments)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(Policy Instruments)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RegName"/>
      </w:pPr>
      <w:r>
        <w:t>Land Information Authority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6307‑16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(Geocentric Datum)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Information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ActName"/>
      </w:pPr>
      <w:r>
        <w:t>Land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Land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2409‑14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7: 1 Jul 2009 (see r. 2(b));</w:t>
            </w:r>
          </w:p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1, 2 &amp; 7: 18 Nov 2009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19 Sep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Tax Assessment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5: 14 Aug 2019 (see r. 2(c));</w:t>
            </w:r>
          </w:p>
          <w:p>
            <w:pPr>
              <w:pStyle w:val="Table04Row"/>
            </w:pPr>
            <w:r>
              <w:t>r. 5: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3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3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Land Valuers Licensing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Land Valuers Licensing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1979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1989</w:t>
            </w:r>
            <w:r>
              <w:br/>
              <w:t>p. 2679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Aug 1989 </w:t>
            </w:r>
          </w:p>
          <w:p>
            <w:pPr>
              <w:pStyle w:val="Table04Row"/>
            </w:pPr>
            <w:r>
              <w:t>[The commencement date of 1 Jul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1996 (see r. 2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22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Valuers Licensing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(Property Licensing)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Licensed Valuers Code of Conduct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Valuers Code of Conduct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4317‑38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Code other than r. 1 &amp; 2: 5 Oct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Land Valuers Licence (as at 29 Nov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2013</w:t>
            </w:r>
            <w:r>
              <w:br/>
              <w:t>p. 5785‑819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2013</w:t>
            </w:r>
          </w:p>
        </w:tc>
      </w:tr>
    </w:tbl>
    <w:p>
      <w:pPr>
        <w:pStyle w:val="IActName"/>
      </w:pPr>
      <w:r>
        <w:t>Legal Aid Commission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Legal Aid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Legal Aid (Unassisted Persons Costs) Rules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(Unassisted Persons Costs) Rules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1984</w:t>
            </w:r>
            <w:r>
              <w:br/>
              <w:t>p. 2351‑3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>
      <w:pPr>
        <w:pStyle w:val="IRegName"/>
      </w:pPr>
      <w:r>
        <w:t>Legal Aid Commission (Consultative Committees) Rules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(Consultative Committees) Rules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</w:tbl>
    <w:p>
      <w:pPr>
        <w:pStyle w:val="IRegName"/>
      </w:pPr>
      <w:r>
        <w:t>Legal Aid Commission (Costs)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3852‑9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(Costs) Amendment Rules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</w:tbl>
    <w:p>
      <w:pPr>
        <w:pStyle w:val="IRegName"/>
      </w:pPr>
      <w:r>
        <w:t>Legal Aid Commission Rules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Aid Commission Rules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1990</w:t>
            </w:r>
            <w:r>
              <w:br/>
              <w:t>p. 3849‑52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1990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Legal Aid Commission ‑ 17 Apr 1978 appointed as day on which legal assistance will commence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Determination — Duty Counsel Fees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1987</w:t>
            </w:r>
            <w:r>
              <w:br/>
              <w:t>p. 4210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Legal Deposit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Library Board of Western Australia, The</w:t>
            </w:r>
          </w:p>
        </w:tc>
      </w:tr>
    </w:tbl>
    <w:p>
      <w:pPr>
        <w:keepNext/>
      </w:pPr>
    </w:p>
    <w:p>
      <w:pPr>
        <w:pStyle w:val="IRegName"/>
      </w:pPr>
      <w:r>
        <w:t>Legal Deposit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Deposit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17 Dec 2013 p. 6218)</w:t>
            </w:r>
          </w:p>
        </w:tc>
      </w:tr>
    </w:tbl>
    <w:p>
      <w:pPr>
        <w:pStyle w:val="IActName"/>
      </w:pPr>
      <w:r>
        <w:t>Legal Profession Uniform Law Application Act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Legal Profession Uniform Law Application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2022 (see r. 2(a));</w:t>
            </w:r>
          </w:p>
          <w:p>
            <w:pPr>
              <w:pStyle w:val="Table04Row"/>
            </w:pPr>
            <w:r>
              <w:t>Regulations other than r. 1 &amp; 2: 15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Legal Profession Uniform Law Application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Sep 2023 (see r. 2(b))</w:t>
            </w:r>
          </w:p>
        </w:tc>
      </w:tr>
    </w:tbl>
    <w:p>
      <w:pPr>
        <w:pStyle w:val="IRegName"/>
      </w:pPr>
      <w:r>
        <w:t>Legal Profession Uniform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Admission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Admission Amendment (Board)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(Conditional Costs Agreements)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SL 2022/133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2022 (see Legal Profession Uniform Law (WA) s. 431)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(Interest Rate)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Amendment (Managed Investment Schemes) Rule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Conduct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Conduct (Barristers) Amendment Rule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(Barristers)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(Barristers)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Continuing Professional Development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Continuing Professional Development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General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General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Law Application (Accreditation) Rules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Application (Accreditation)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 and SL 2022/113 cl. 2)</w:t>
            </w:r>
          </w:p>
        </w:tc>
      </w:tr>
    </w:tbl>
    <w:p>
      <w:pPr>
        <w:pStyle w:val="IRegName"/>
      </w:pPr>
      <w:r>
        <w:t>Legal Profession Uniform Law Australian Solicitors’ Conduct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Law Australian Solicitors’ Conduct Amendment (No. 2)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2022</w:t>
            </w:r>
            <w:r>
              <w:br/>
              <w:t>p. 4151‑4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RegName"/>
      </w:pPr>
      <w:r>
        <w:t>Legal Profession Uniform Legal Practice (Solicitors) Rules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Legal Profession Uniform Legal Practice (Solicitors)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2015</w:t>
            </w:r>
            <w:r>
              <w:br/>
              <w:t>(published on NSW legislation website)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WA 2022/9 s. 14)</w:t>
            </w:r>
          </w:p>
        </w:tc>
      </w:tr>
    </w:tbl>
    <w:p>
      <w:pPr>
        <w:pStyle w:val="IActName"/>
      </w:pPr>
      <w:r>
        <w:t>Legislation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Legislation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Legislation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2)</w:t>
            </w:r>
          </w:p>
        </w:tc>
      </w:tr>
    </w:tbl>
    <w:p>
      <w:pPr>
        <w:pStyle w:val="IActName"/>
      </w:pPr>
      <w:r>
        <w:t>Leslie Solar Salt Industry Agreement Act 1966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Leslie Solar Salt Industry Agreement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Leslie Solar Salt Industry Agreement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1968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ActName"/>
      </w:pPr>
      <w:r>
        <w:t>Library Board of Western Australia Act 1951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Library Board (Conduct of Proceedings) Regulations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(Conduct of Proceedings) Regulations 1955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1955</w:t>
            </w:r>
            <w:r>
              <w:br/>
              <w:t>p. 2942‑3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Dec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51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RegName"/>
      </w:pPr>
      <w:r>
        <w:t>Library Board (Registered Public Libraries)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(Registered Public Libraries)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1985</w:t>
            </w:r>
            <w:r>
              <w:br/>
              <w:t>p. 3554‑8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RegName"/>
      </w:pPr>
      <w:r>
        <w:t>Library Board (State Library) Regulations 1956</w:t>
      </w:r>
    </w:p>
    <w:p>
      <w:pPr>
        <w:pStyle w:val="Table04Note"/>
      </w:pPr>
      <w:r>
        <w:t>Formerly “</w:t>
      </w:r>
      <w:r>
        <w:rPr>
          <w:i/>
        </w:rPr>
        <w:t>Regulations for the Conduct of the State Library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for the Conduct of the State Library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1956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1956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Library Board (State Library)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</w:tbl>
    <w:p>
      <w:pPr>
        <w:pStyle w:val="IActName"/>
      </w:pPr>
      <w:r>
        <w:t>Licensed Surveyors Act 1909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Licensed Surveyors (General Surveying Practice) Regulations 1961</w:t>
      </w:r>
    </w:p>
    <w:p>
      <w:pPr>
        <w:pStyle w:val="Table04Note"/>
      </w:pPr>
      <w:r>
        <w:t>Formerly “</w:t>
      </w:r>
      <w:r>
        <w:rPr>
          <w:i/>
        </w:rPr>
        <w:t>Licensed Surveyors (Guidance of Surveyors) Regulations 1961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Regulations 1961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1965</w:t>
            </w:r>
            <w:r>
              <w:br/>
              <w:t>p. 2223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1970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22 Feb 1971 (see Gazette 4 Mar 1971 p. 583‑93)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1979</w:t>
            </w:r>
            <w:r>
              <w:br/>
              <w:t>p. 3519‑20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1982</w:t>
            </w:r>
            <w:r>
              <w:br/>
              <w:t>p. 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Jan 1986 (see Gazette 5 Feb 1986 p. 367‑82)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Apr 1997 (see r.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(Guidance of Surveyors)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3449‑82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Dec 2013</w:t>
            </w:r>
          </w:p>
        </w:tc>
      </w:tr>
    </w:tbl>
    <w:p>
      <w:pPr>
        <w:pStyle w:val="IRegName"/>
      </w:pPr>
      <w:r>
        <w:t>Licensed Surveyors (Licensing and Registration) Regulations 1990</w:t>
      </w:r>
    </w:p>
    <w:p>
      <w:pPr>
        <w:pStyle w:val="Table04Note"/>
      </w:pPr>
      <w:r>
        <w:t>Formerly “</w:t>
      </w:r>
      <w:r>
        <w:rPr>
          <w:i/>
        </w:rPr>
        <w:t>Licensed Surveyors Registration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1208‑14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1992</w:t>
            </w:r>
            <w:r>
              <w:br/>
              <w:t>p. 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Registration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Sep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(Licensing and 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Licensed Surveyors (Licensing and 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22 Sep 2023</w:t>
            </w:r>
            <w:r>
              <w:rPr>
                <w:color w:val="FF0000"/>
              </w:rPr>
              <w:br/>
              <w:t>SL 2023/149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22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Oct 2023 (see r. 2(b))</w:t>
            </w:r>
          </w:p>
        </w:tc>
      </w:tr>
    </w:tbl>
    <w:p>
      <w:pPr>
        <w:pStyle w:val="IRegName"/>
      </w:pPr>
      <w:r>
        <w:t>Licensed Surveyors (Transfer of Land Act 1893) Regulations 1961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1961</w:t>
            </w:r>
            <w:r>
              <w:br/>
              <w:t>p. 3289‑95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1969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1970</w:t>
            </w:r>
            <w:r>
              <w:br/>
              <w:t>p. 1667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Feb 1971 in Gazette 4 Mar 1971 p. 627‑35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1972</w:t>
            </w:r>
            <w:r>
              <w:br/>
              <w:t>p. 3410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Feb 1986 in Gazette 11 Feb 1986 p. 479‑92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Jan 1987 (see r. 2 and </w:t>
            </w:r>
            <w:r>
              <w:rPr>
                <w:i/>
              </w:rPr>
              <w:t>Gazette</w:t>
            </w:r>
            <w:r>
              <w:t xml:space="preserve"> 31 Dec 1986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Amendment Regulations 1997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1757‑67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1997 (see r. 2 and 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Licensed Surveyors (Transfer of Land Act 1893)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Licensed Surveyors as at 1 Jan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277‑98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2008</w:t>
            </w:r>
            <w:r>
              <w:br/>
              <w:t>p. 1345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2009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2012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3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2014</w:t>
            </w:r>
            <w:r>
              <w:br/>
              <w:t>p. 3634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1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2015</w:t>
            </w:r>
            <w:r>
              <w:br/>
              <w:t>p. 574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No. 2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Licensed surveyors ‑ addition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2016</w:t>
            </w:r>
            <w:r>
              <w:br/>
              <w:t>p. 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</w:tbl>
    <w:p>
      <w:pPr>
        <w:pStyle w:val="IActName"/>
      </w:pPr>
      <w:r>
        <w:t>Limited Partnerships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Limited Partnerships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2017</w:t>
            </w:r>
            <w:r>
              <w:br/>
              <w:t>p. 1094‑5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2017 (see r. 2(a));</w:t>
            </w:r>
          </w:p>
          <w:p>
            <w:pPr>
              <w:pStyle w:val="Table04Row"/>
            </w:pPr>
            <w:r>
              <w:t xml:space="preserve">Regulations other than r. 1 &amp; 2: 1 Feb 2017 (see r.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4308‑13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Liquor Control Act 1988</w:t>
      </w:r>
    </w:p>
    <w:p>
      <w:pPr>
        <w:pStyle w:val="Table04Note"/>
      </w:pPr>
      <w:r>
        <w:t>Formerly “</w:t>
      </w:r>
      <w:r>
        <w:rPr>
          <w:i/>
        </w:rPr>
        <w:t>Liquor Licensing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Liquor Control (Bayulu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2800‑01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2016 (see r. 2(a));</w:t>
            </w:r>
          </w:p>
          <w:p>
            <w:pPr>
              <w:pStyle w:val="Table04Row"/>
            </w:pPr>
            <w:r>
              <w:t>Regulations other than r. 1 &amp; 2: 28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2019 (see r. 2(a));</w:t>
            </w:r>
          </w:p>
          <w:p>
            <w:pPr>
              <w:pStyle w:val="Table04Row"/>
            </w:pPr>
            <w:r>
              <w:t>Regulations other than r. 1 &amp; 2: 12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(Bayulu Restricted Area)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 xml:space="preserve">28 Jun 2024 (see r. 9 and </w:t>
            </w:r>
            <w:r>
              <w:rPr>
                <w:i/>
              </w:rPr>
              <w:t>Gazette</w:t>
            </w:r>
            <w:r>
              <w:t xml:space="preserve"> 11 Jun 2019 p. 1862, 29 Nov 2019 p. 4107‑8 &amp; SL 2022/64 r. 5, SL 2023/26 r. 5)</w:t>
            </w:r>
          </w:p>
        </w:tc>
      </w:tr>
    </w:tbl>
    <w:p>
      <w:pPr>
        <w:pStyle w:val="IRegName"/>
      </w:pPr>
      <w:r>
        <w:t>Liquor Control (Bungardi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(Bungardi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4450 &amp; 22 May 2020 p. 1238 and SL 2023/78 r. 4)</w:t>
            </w:r>
          </w:p>
        </w:tc>
      </w:tr>
    </w:tbl>
    <w:p>
      <w:pPr>
        <w:pStyle w:val="IRegName"/>
      </w:pPr>
      <w:r>
        <w:t>Liquor Control (Cheeditha Restricted Area)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3808‑10</w:t>
            </w:r>
            <w:r>
              <w:br/>
              <w:t>(as amended 10 Jul 2018 p. 2580)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(Cheeditha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2018</w:t>
            </w:r>
            <w:r>
              <w:br/>
              <w:t>p. 2580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 Jul 2018 (see r. 2(a));</w:t>
            </w:r>
          </w:p>
          <w:p>
            <w:pPr>
              <w:pStyle w:val="Table04Row"/>
            </w:pPr>
            <w:r>
              <w:t>Regulations other than r. 1 &amp; 2: 11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10 Aug 2026 (see r. 9 and </w:t>
            </w:r>
            <w:r>
              <w:rPr>
                <w:i/>
              </w:rPr>
              <w:t>Gazette</w:t>
            </w:r>
            <w:r>
              <w:t xml:space="preserve"> 10 Jul 2018 p. 2580 and SL 2021/142 r. 6)</w:t>
            </w:r>
          </w:p>
        </w:tc>
      </w:tr>
    </w:tbl>
    <w:p>
      <w:pPr>
        <w:pStyle w:val="IRegName"/>
      </w:pPr>
      <w:r>
        <w:t>Liquor Control (Irrungadji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(Irrungadji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5 Dec 2028 (see r. 9 and </w:t>
            </w:r>
            <w:r>
              <w:rPr>
                <w:i/>
              </w:rPr>
              <w:t>Gazette</w:t>
            </w:r>
            <w:r>
              <w:t xml:space="preserve"> 28 Oct 2016 p. 4917;  29 Nov 2019 p. 4106 &amp; SL 2022/199 r. 4; SL 2023/109 r. 4)</w:t>
            </w:r>
          </w:p>
        </w:tc>
      </w:tr>
    </w:tbl>
    <w:p>
      <w:pPr>
        <w:pStyle w:val="IRegName"/>
      </w:pPr>
      <w:r>
        <w:t>Liquor Control (Jarlmadangah Burru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4)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Dec 2028 (see r. 10 and SL 2022/199 r. 6; SL 2023/109 r. 6)</w:t>
            </w:r>
          </w:p>
        </w:tc>
      </w:tr>
    </w:tbl>
    <w:p>
      <w:pPr>
        <w:pStyle w:val="IRegName"/>
      </w:pPr>
      <w:r>
        <w:t>Liquor Control (Jigalong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2014 (see r. 2(a));</w:t>
            </w:r>
          </w:p>
          <w:p>
            <w:pPr>
              <w:pStyle w:val="Table04Row"/>
            </w:pPr>
            <w:r>
              <w:t>Regulations other than r. 1 &amp; 2: 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2017</w:t>
            </w:r>
            <w:r>
              <w:br/>
              <w:t>p. 2181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2017 (see r. 2(a));</w:t>
            </w:r>
          </w:p>
          <w:p>
            <w:pPr>
              <w:pStyle w:val="Table04Row"/>
            </w:pPr>
            <w:r>
              <w:t>Regulations other than r. 1 &amp; 2: 22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(Jigalong Restricted Area)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 May 2034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21 Apr 2017 p. 2181; 24 Apr 2020 p. 1065 and SL 2023/26 r. 7; SL 2024/46 r. 4)</w:t>
            </w:r>
          </w:p>
        </w:tc>
      </w:tr>
    </w:tbl>
    <w:p>
      <w:pPr>
        <w:pStyle w:val="IRegName"/>
      </w:pPr>
      <w:r>
        <w:rPr>
          <w:color w:val="FF0000"/>
        </w:rPr>
        <w:t>Liquor Control (Joy Springs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19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Nov 2028 (see r. 8)</w:t>
            </w:r>
          </w:p>
        </w:tc>
      </w:tr>
    </w:tbl>
    <w:p>
      <w:pPr>
        <w:pStyle w:val="IRegName"/>
      </w:pPr>
      <w:r>
        <w:t>Liquor Control (Juwurlinji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2014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2014 (see r. 2(a));</w:t>
            </w:r>
          </w:p>
          <w:p>
            <w:pPr>
              <w:pStyle w:val="Table04Row"/>
            </w:pPr>
            <w:r>
              <w:t>Regulations other than r. 1 &amp; 2: 12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(Juwurlinji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24 Jul 2028 (see r. 9 and </w:t>
            </w:r>
            <w:r>
              <w:rPr>
                <w:i/>
              </w:rPr>
              <w:t>Gazette</w:t>
            </w:r>
            <w:r>
              <w:t xml:space="preserve"> 30 Jun 2017 p. 3593; 22 May 2020 p. 1239 and SL 2023/78 r. 6)</w:t>
            </w:r>
          </w:p>
        </w:tc>
      </w:tr>
    </w:tbl>
    <w:p>
      <w:pPr>
        <w:pStyle w:val="IRegName"/>
      </w:pPr>
      <w:r>
        <w:t>Liquor Control (Kadjina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11 Oct 2025 (see r. 8)</w:t>
            </w:r>
          </w:p>
        </w:tc>
      </w:tr>
    </w:tbl>
    <w:p>
      <w:pPr>
        <w:pStyle w:val="IRegName"/>
      </w:pPr>
      <w:r>
        <w:t>Liquor Control (Kalumburu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3, 4 &amp; 5: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3 Mar 2034 (see r. 11 and SL 2021/18 r. 6; SL 2024/13 r. 4)</w:t>
            </w:r>
          </w:p>
        </w:tc>
      </w:tr>
    </w:tbl>
    <w:p>
      <w:pPr>
        <w:pStyle w:val="IRegName"/>
      </w:pPr>
      <w:r>
        <w:t>Liquor Control (Kunawarritji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2014</w:t>
            </w:r>
            <w:r>
              <w:br/>
              <w:t>p. 1365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2014 (see r. 2(a));</w:t>
            </w:r>
          </w:p>
          <w:p>
            <w:pPr>
              <w:pStyle w:val="Table04Row"/>
            </w:pPr>
            <w:r>
              <w:t>Regulations other than r. 1 &amp; 2: 3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(Kunawarritji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2018</w:t>
            </w:r>
            <w:r>
              <w:br/>
              <w:t>p. 1288‑9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2018 (see r. 2(a));</w:t>
            </w:r>
          </w:p>
          <w:p>
            <w:pPr>
              <w:pStyle w:val="Table04Row"/>
            </w:pPr>
            <w:r>
              <w:t>Regulations other than r. 1 &amp; 2: 14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4 May 2025 (see r. 10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13 Apr 2018 p. 1289 and SL 2021/18 r. 10; SL 2024/46 r. 6)</w:t>
            </w:r>
          </w:p>
        </w:tc>
      </w:tr>
    </w:tbl>
    <w:p>
      <w:pPr>
        <w:pStyle w:val="IRegName"/>
      </w:pPr>
      <w:r>
        <w:t>Liquor Control (Kundat Djaru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2014 (see r. 2(a));</w:t>
            </w:r>
          </w:p>
          <w:p>
            <w:pPr>
              <w:pStyle w:val="Table04Row"/>
            </w:pPr>
            <w:r>
              <w:t>Regulations other than r. 1 &amp; 2: 15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(Kundat Djaru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2024 (see r. 9 and </w:t>
            </w:r>
            <w:r>
              <w:rPr>
                <w:i/>
              </w:rPr>
              <w:t>Gazette</w:t>
            </w:r>
            <w:r>
              <w:t xml:space="preserve"> 14 Mar 2014 p. 631; 9 Sep 2016 p. 3887; 6 Sep 2019 p. 3202; SL 2022/158 r. 5 &amp; SL 2023/140 r. 4)</w:t>
            </w:r>
          </w:p>
        </w:tc>
      </w:tr>
    </w:tbl>
    <w:p>
      <w:pPr>
        <w:pStyle w:val="IRegName"/>
      </w:pPr>
      <w:r>
        <w:t>Liquor Control (Looma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(Looma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29 May 2029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22 May 2020 p. 1239 and SL 2023/26 r. 10; SL 2024/46 r. 8)</w:t>
            </w:r>
          </w:p>
        </w:tc>
      </w:tr>
    </w:tbl>
    <w:p>
      <w:pPr>
        <w:pStyle w:val="IRegName"/>
      </w:pPr>
      <w:r>
        <w:rPr>
          <w:color w:val="FF0000"/>
        </w:rPr>
        <w:t>Liquor Control (Mingullatharndo Restricted Area)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Nov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2 Nov 2028 (see r. 8)</w:t>
            </w:r>
          </w:p>
        </w:tc>
      </w:tr>
    </w:tbl>
    <w:p>
      <w:pPr>
        <w:pStyle w:val="IRegName"/>
      </w:pPr>
      <w:r>
        <w:t>Liquor Control (Ngalingkadji Restricted Area)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>Regulations other than r. 1 &amp; 2: 9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(Ngalingkadji Restricted Area)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2023 (see r. 2(a));</w:t>
            </w:r>
          </w:p>
          <w:p>
            <w:pPr>
              <w:pStyle w:val="Table04Row"/>
            </w:pPr>
            <w:r>
              <w:t>Regulations other than r. 1 &amp; 2: 11 Mar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31 Oct 2028 (see r. 9 and </w:t>
            </w:r>
            <w:r>
              <w:rPr>
                <w:i/>
              </w:rPr>
              <w:t>Gazette</w:t>
            </w:r>
            <w:r>
              <w:t xml:space="preserve"> 22 Mar 2019 p. 859; SL 2022/38 r. 5 &amp; SL 2023/18 r. 4)</w:t>
            </w:r>
          </w:p>
        </w:tc>
      </w:tr>
    </w:tbl>
    <w:p>
      <w:pPr>
        <w:pStyle w:val="IRegName"/>
      </w:pPr>
      <w:r>
        <w:t>Liquor Control (Ngurrawaana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Sep 2018 (see r. 2(a));</w:t>
            </w:r>
          </w:p>
          <w:p>
            <w:pPr>
              <w:pStyle w:val="Table04Row"/>
            </w:pPr>
            <w:r>
              <w:t>Regulation other than Pt. 1: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14 Sep 2026 (see r. 9 and SL 2021/142 r. 9)</w:t>
            </w:r>
          </w:p>
        </w:tc>
      </w:tr>
    </w:tbl>
    <w:p>
      <w:pPr>
        <w:pStyle w:val="IRegName"/>
      </w:pPr>
      <w:r>
        <w:t>Liquor Control (Nicholson Block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2013</w:t>
            </w:r>
            <w:r>
              <w:br/>
              <w:t>p. 4290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Sep 2013 (see r. 2(a));</w:t>
            </w:r>
          </w:p>
          <w:p>
            <w:pPr>
              <w:pStyle w:val="Table04Row"/>
            </w:pPr>
            <w:r>
              <w:t>Regulations other than r. 1 &amp; 2: 14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4)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18 Sep 2028 (see r. 9 and </w:t>
            </w:r>
            <w:r>
              <w:rPr>
                <w:i/>
              </w:rPr>
              <w:t>Gazette</w:t>
            </w:r>
            <w:r>
              <w:t xml:space="preserve"> 13 Sep 2013 p. 4290; 9 Sep 2016 p. 3887; 6 Sep 2019 p. 3203; SL 2022/158 r. 9 &amp; SL 2023/140 r. 6)</w:t>
            </w:r>
          </w:p>
        </w:tc>
      </w:tr>
    </w:tbl>
    <w:p>
      <w:pPr>
        <w:pStyle w:val="IRegName"/>
      </w:pPr>
      <w:r>
        <w:t>Liquor Control (Noonkanbah Restricted Area)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>Regulations other than r. 1 &amp; 2: 23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Regulations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(Noonkanbah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26 Jul 2028 (see r. 9 and </w:t>
            </w:r>
            <w:r>
              <w:rPr>
                <w:i/>
              </w:rPr>
              <w:t>Gazette</w:t>
            </w:r>
            <w:r>
              <w:t xml:space="preserve"> 21 Jul 2017 p. 4029 &amp; 22 May 2020 p. 1240; SL 2023/109 r. 8)</w:t>
            </w:r>
          </w:p>
        </w:tc>
      </w:tr>
    </w:tbl>
    <w:p>
      <w:pPr>
        <w:pStyle w:val="IRegName"/>
      </w:pPr>
      <w:r>
        <w:t>Liquor Control (Pandanus Park Restricted Area)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May 2014 (see r. 2(a));</w:t>
            </w:r>
          </w:p>
          <w:p>
            <w:pPr>
              <w:pStyle w:val="Table04Row"/>
            </w:pPr>
            <w:r>
              <w:t>Regulations other than r. 1 &amp; 2: 24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(Pandanus Park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 (No. 2)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29 May 2025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23 May 2014 p. 1637; 12 May 2017 p. 2471; 22 May 2020 p. 1240 and SL 2023/26 r. 12; SL 2024/46 r. 10)</w:t>
            </w:r>
          </w:p>
        </w:tc>
      </w:tr>
    </w:tbl>
    <w:p>
      <w:pPr>
        <w:pStyle w:val="IRegName"/>
      </w:pPr>
      <w:r>
        <w:t>Liquor Control (Parnngurr Restricted Area)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6 Jul 2018 (see r. 2(a));</w:t>
            </w:r>
          </w:p>
          <w:p>
            <w:pPr>
              <w:pStyle w:val="Table04Row"/>
            </w:pPr>
            <w:r>
              <w:t>Regulation other than Pt. 1: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7 Jan 2025 (see r. 11 and SL 2021/113 r. 5 &amp; SL 2021/209 r. 5)</w:t>
            </w:r>
          </w:p>
        </w:tc>
      </w:tr>
    </w:tbl>
    <w:p>
      <w:pPr>
        <w:pStyle w:val="IRegName"/>
      </w:pPr>
      <w:r>
        <w:t>Liquor Control (Parnpajinya Restricted Area)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5 Jul 2025 (see r. 8)</w:t>
            </w:r>
          </w:p>
        </w:tc>
      </w:tr>
    </w:tbl>
    <w:p>
      <w:pPr>
        <w:pStyle w:val="IRegName"/>
      </w:pPr>
      <w:r>
        <w:t>Liquor Control (Punmu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2016 (see r. 2(a));</w:t>
            </w:r>
          </w:p>
          <w:p>
            <w:pPr>
              <w:pStyle w:val="Table04Row"/>
            </w:pPr>
            <w:r>
              <w:t>Regulations other than r. 1 &amp; 2: 29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(Punmu Restricted Area)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4 Dec 2032 (see r. 9 and </w:t>
            </w:r>
            <w:r>
              <w:rPr>
                <w:i/>
              </w:rPr>
              <w:t>Gazette</w:t>
            </w:r>
            <w:r>
              <w:t xml:space="preserve"> 28 Oct 2016 p. 4918 &amp; 29 Nov 2019 p. 4107 and SL 2022/202 r. 4)</w:t>
            </w:r>
          </w:p>
        </w:tc>
      </w:tr>
    </w:tbl>
    <w:p>
      <w:pPr>
        <w:pStyle w:val="IRegName"/>
      </w:pPr>
      <w:r>
        <w:t>Liquor Control (Spinifex Restricted Area)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(Spinifex Restricted Area)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2017 (see r. 2(a));</w:t>
            </w:r>
          </w:p>
          <w:p>
            <w:pPr>
              <w:pStyle w:val="Table04Row"/>
            </w:pPr>
            <w:r>
              <w:t>Regulations other than r. 1 &amp; 2: 3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2 Jul 2024 (see r. 10 and </w:t>
            </w:r>
            <w:r>
              <w:rPr>
                <w:i/>
              </w:rPr>
              <w:t>Gazette</w:t>
            </w:r>
            <w:r>
              <w:t xml:space="preserve"> 2 Jun 2017 p. 2752 &amp; 22 May 2020 p. 1241 and SL 2023/78 r. 8)</w:t>
            </w:r>
          </w:p>
        </w:tc>
      </w:tr>
    </w:tbl>
    <w:p>
      <w:pPr>
        <w:pStyle w:val="IRegName"/>
      </w:pPr>
      <w:r>
        <w:t>Liquor Control (Transitional Housing and Support Program Restricted Areas)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1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(Transitional Housing and Support Program Restricted Areas)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>30 Jul 2026 (see r. 9 and SL 2021/117 r. 5)</w:t>
            </w:r>
          </w:p>
        </w:tc>
      </w:tr>
    </w:tbl>
    <w:p>
      <w:pPr>
        <w:pStyle w:val="IRegName"/>
      </w:pPr>
      <w:r>
        <w:t>Liquor Control (Wakathuni Restricted Area)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30 Jun 2024 (see r. 9 and SL 2022/63 r. 8; SL 2023/78 r. 10)</w:t>
            </w:r>
          </w:p>
        </w:tc>
      </w:tr>
    </w:tbl>
    <w:p>
      <w:pPr>
        <w:pStyle w:val="IRegName"/>
      </w:pPr>
      <w:r>
        <w:t>Liquor Control (Wangkatjungka Restricted Area)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2010 (see r. 2(a));</w:t>
            </w:r>
          </w:p>
          <w:p>
            <w:pPr>
              <w:pStyle w:val="Table04Row"/>
            </w:pPr>
            <w:r>
              <w:t>Regulations other than r. 1 &amp; 2: 21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(Wangkatjungka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2019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23 Apr 2025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22 Mar 2019 p. 860 and SL 2022/38 r. 8; SL 2023/26 r. 15; SL 2024/13 r. 6)</w:t>
            </w:r>
          </w:p>
        </w:tc>
      </w:tr>
    </w:tbl>
    <w:p>
      <w:pPr>
        <w:pStyle w:val="IRegName"/>
      </w:pPr>
      <w:r>
        <w:t>Liquor Control (Warralong Restricted Area)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(Warralong Restricted Area)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2019 (see r. 2(a));</w:t>
            </w:r>
          </w:p>
          <w:p>
            <w:pPr>
              <w:pStyle w:val="Table04Row"/>
            </w:pPr>
            <w:r>
              <w:t>Regulations other than r. 1 &amp; 2: 10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>31 Oct 2027 (see r. 9 &amp; SL 2022/158 r. 12)</w:t>
            </w:r>
          </w:p>
        </w:tc>
      </w:tr>
    </w:tbl>
    <w:p>
      <w:pPr>
        <w:pStyle w:val="IRegName"/>
      </w:pPr>
      <w:r>
        <w:rPr>
          <w:color w:val="FF0000"/>
        </w:rPr>
        <w:t>Liquor Control (Weymul Restricted Area)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3): 20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21 Mar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19 Mar 2029 (see r. 8)</w:t>
            </w:r>
          </w:p>
        </w:tc>
      </w:tr>
    </w:tbl>
    <w:p>
      <w:pPr>
        <w:pStyle w:val="IRegName"/>
      </w:pPr>
      <w:r>
        <w:t>Liquor Control (Woolah Restricted Area)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(Woolah Restricted Area)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(Liquor Control) Regulations (No. 3)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  <w:t xml:space="preserve">19 Aug 2024 (see r. 9 and </w:t>
            </w:r>
            <w:r>
              <w:rPr>
                <w:i/>
              </w:rPr>
              <w:t>Gazette</w:t>
            </w:r>
            <w:r>
              <w:t xml:space="preserve"> 18 Aug 2017 p. 4457; 22 May 2020 p. 1241 and SL 2023/78 r. 12)</w:t>
            </w:r>
          </w:p>
        </w:tc>
      </w:tr>
    </w:tbl>
    <w:p>
      <w:pPr>
        <w:pStyle w:val="IRegName"/>
      </w:pPr>
      <w:r>
        <w:t>Liquor Control (Yakanarra Restricted Area)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r. 1 &amp; 2: 1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2018 (see r. 2(a));</w:t>
            </w:r>
          </w:p>
          <w:p>
            <w:pPr>
              <w:pStyle w:val="Table04Row"/>
            </w:pPr>
            <w:r>
              <w:t>Regulations other than r. 1 &amp; 2: 18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(Yakanarra Restricted Area)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(Liquor Control)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Feb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Expiry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1 May 2034 (see r. 9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17 Apr 2018 p. 1305 and SL 2021/41 r. 5; SL 2024/13 r. 8)</w:t>
            </w:r>
          </w:p>
        </w:tc>
      </w:tr>
    </w:tbl>
    <w:p>
      <w:pPr>
        <w:pStyle w:val="IRegName"/>
      </w:pPr>
      <w:r>
        <w:t>Liquor Control Regulations 1989</w:t>
      </w:r>
    </w:p>
    <w:p>
      <w:pPr>
        <w:pStyle w:val="Table04Note"/>
      </w:pPr>
      <w:r>
        <w:t>Formerly “</w:t>
      </w:r>
      <w:r>
        <w:rPr>
          <w:i/>
        </w:rPr>
        <w:t>Liquor Licensing Regulations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209‑61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1989 (see r. 2 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(Amendment) (No. 2)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1990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5768‑9 (disallowed 26 Apr 1992 see Gazette 1 May 1992 p. 1844)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1996</w:t>
            </w:r>
            <w:r>
              <w:br/>
              <w:t>p. 6689‑91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1998</w:t>
            </w:r>
            <w:r>
              <w:br/>
              <w:t>p. 559‑73 (correction 6 Feb 1998 p. 662)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Jan 1998 (see r.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1998</w:t>
            </w:r>
            <w:r>
              <w:br/>
              <w:t>p. 2198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1998</w:t>
            </w:r>
            <w:r>
              <w:br/>
              <w:t>p. 2940‑4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May 1998 (see r. 2 and </w:t>
            </w:r>
            <w:r>
              <w:rPr>
                <w:i/>
              </w:rPr>
              <w:t>Gazette</w:t>
            </w:r>
            <w:r>
              <w:t xml:space="preserve"> 22 May 1998 p. 2921)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1998</w:t>
            </w:r>
            <w:r>
              <w:br/>
              <w:t>p. 5563‑7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1998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Sep 2000 (see r. 2 and </w:t>
            </w:r>
            <w:r>
              <w:rPr>
                <w:i/>
              </w:rPr>
              <w:t>Gazette</w:t>
            </w:r>
            <w:r>
              <w:t xml:space="preserve"> 29 Sep 2000 p. 5533)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2001</w:t>
            </w:r>
            <w:r>
              <w:br/>
              <w:t>p. 3637‑8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2002</w:t>
            </w:r>
            <w:r>
              <w:br/>
              <w:t>p. 7‑15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Jan 2002 (see r. 2 and </w:t>
            </w:r>
            <w:r>
              <w:rPr>
                <w:i/>
              </w:rPr>
              <w:t>Gazette</w:t>
            </w:r>
            <w:r>
              <w:t xml:space="preserve"> 4 Jan 2002 p. 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2003</w:t>
            </w:r>
            <w:r>
              <w:br/>
              <w:t>p. 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Jul 2004 </w:t>
            </w:r>
          </w:p>
          <w:p>
            <w:pPr>
              <w:pStyle w:val="Table04Row"/>
            </w:pPr>
            <w:r>
              <w:t>The amendments in r. 3 &amp; 5 are not included because of an error in the reference to the provisions to be amended.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2006</w:t>
            </w:r>
            <w:r>
              <w:br/>
              <w:t>p. 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1861‑89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2007 (see r. 2(a));</w:t>
            </w:r>
          </w:p>
          <w:p>
            <w:pPr>
              <w:pStyle w:val="Table04Row"/>
            </w:pPr>
            <w:r>
              <w:t>r. 3‑17 &amp; 20‑26: 7 May 2007 (see r. 2(d));</w:t>
            </w:r>
          </w:p>
          <w:p>
            <w:pPr>
              <w:pStyle w:val="Table04Row"/>
            </w:pPr>
            <w:r>
              <w:t xml:space="preserve">r. 18 &amp; 19: 1 Aug 2007 (see r. 2(b) &amp; (c) and </w:t>
            </w:r>
            <w:r>
              <w:rPr>
                <w:i/>
              </w:rPr>
              <w:t>Gazette</w:t>
            </w:r>
            <w:r>
              <w:t xml:space="preserve"> 20 Jul 2007 p. 3629)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2007 (not including Gazette 1 May 2007 r. 18 &amp; 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2008</w:t>
            </w:r>
            <w:r>
              <w:br/>
              <w:t>p. 1545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2008 (see r. 2(a));</w:t>
            </w:r>
          </w:p>
          <w:p>
            <w:pPr>
              <w:pStyle w:val="Table04Row"/>
            </w:pPr>
            <w:r>
              <w:t>Regulations other than r. 1 &amp; 2: 23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2008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2008 (see r. 2(a));</w:t>
            </w:r>
          </w:p>
          <w:p>
            <w:pPr>
              <w:pStyle w:val="Table04Row"/>
            </w:pPr>
            <w:r>
              <w:t>Regulations other than r. 1 &amp; 2: 3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4682‑5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2008</w:t>
            </w:r>
            <w:r>
              <w:br/>
              <w:t>p. 4821‑2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Nov 2008 (see r. 2(a));</w:t>
            </w:r>
          </w:p>
          <w:p>
            <w:pPr>
              <w:pStyle w:val="Table04Row"/>
            </w:pPr>
            <w:r>
              <w:t>Regulations other than r. 1 &amp; 2: 8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Feb 2009 (see r. 2(a));</w:t>
            </w:r>
          </w:p>
          <w:p>
            <w:pPr>
              <w:pStyle w:val="Table04Row"/>
            </w:pPr>
            <w:r>
              <w:t>Regulations other than r. 1 &amp; 2: 7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2009 (see r. 2(a));</w:t>
            </w:r>
          </w:p>
          <w:p>
            <w:pPr>
              <w:pStyle w:val="Table04Row"/>
            </w:pPr>
            <w:r>
              <w:t>Regulations other than r. 1 &amp; 2: 2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2010 (see r. 2(a));</w:t>
            </w:r>
          </w:p>
          <w:p>
            <w:pPr>
              <w:pStyle w:val="Table04Row"/>
            </w:pPr>
            <w:r>
              <w:t>Regulations other than r. 1 &amp; 2: 16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2010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2010 (see r. 2(a));</w:t>
            </w:r>
          </w:p>
          <w:p>
            <w:pPr>
              <w:pStyle w:val="Table04Row"/>
            </w:pPr>
            <w:r>
              <w:t>Regulations other than r. 1 &amp; 2: 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2010 (see r. 2(a));</w:t>
            </w:r>
          </w:p>
          <w:p>
            <w:pPr>
              <w:pStyle w:val="Table04Row"/>
            </w:pPr>
            <w:r>
              <w:t>Regulations other than r. 1 &amp; 2: 9 Jun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18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>Regulations other than r. 1 &amp; 2: 4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2011</w:t>
            </w:r>
            <w:r>
              <w:br/>
              <w:t>p. 1934‑5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2011 (see r. 2(a));</w:t>
            </w:r>
          </w:p>
          <w:p>
            <w:pPr>
              <w:pStyle w:val="Table04Row"/>
            </w:pPr>
            <w:r>
              <w:t>Regulations other than r. 1 &amp; 2: 28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2011</w:t>
            </w:r>
            <w:r>
              <w:br/>
              <w:t>p. 1994‑2002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 Jun 2011 (see r. 2(a));</w:t>
            </w:r>
          </w:p>
          <w:p>
            <w:pPr>
              <w:pStyle w:val="Table04Row"/>
            </w:pPr>
            <w:r>
              <w:t xml:space="preserve">Regulations other than Pt. 1: 7 Jun 2011 (see r. 2(b) and </w:t>
            </w:r>
            <w:r>
              <w:rPr>
                <w:i/>
              </w:rPr>
              <w:t>Gazette</w:t>
            </w:r>
            <w:r>
              <w:t xml:space="preserve"> 3 Jun 2011 p. 1975)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2955‑66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2011</w:t>
            </w:r>
            <w:r>
              <w:br/>
              <w:t>p. 4068‑70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2011 (see r. 2(a));</w:t>
            </w:r>
          </w:p>
          <w:p>
            <w:pPr>
              <w:pStyle w:val="Table04Row"/>
            </w:pPr>
            <w:r>
              <w:t xml:space="preserve">Regulations other than r. 1 &amp; 2: 8 Oct 2011 (see r. 2(b) and </w:t>
            </w:r>
            <w:r>
              <w:rPr>
                <w:i/>
              </w:rPr>
              <w:t>Gazette</w:t>
            </w:r>
            <w:r>
              <w:t xml:space="preserve"> 7 Oct 2011 p. 4067)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 xml:space="preserve">Regulations other than r. 1 &amp; 2: 1 Jan 2012 (see r. 2(b) and </w:t>
            </w:r>
            <w:r>
              <w:rPr>
                <w:i/>
              </w:rPr>
              <w:t>Gazette</w:t>
            </w:r>
            <w:r>
              <w:t xml:space="preserve"> 4 Nov 2011 p. 4640‑4)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48‑9 (disallowed 13 Sep 2012 see Gazette 18 Sep 2012 p. 4411)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>Regulations other than r. 1 &amp; 2: 7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2012 (see r. 2(a));</w:t>
            </w:r>
          </w:p>
          <w:p>
            <w:pPr>
              <w:pStyle w:val="Table04Row"/>
            </w:pPr>
            <w:r>
              <w:t>Regulations other than r. 1 &amp; 2: 11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2012</w:t>
            </w:r>
            <w:r>
              <w:br/>
              <w:t>p. 4249‑50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2012 (see r. 2(a));</w:t>
            </w:r>
          </w:p>
          <w:p>
            <w:pPr>
              <w:pStyle w:val="Table04Row"/>
            </w:pPr>
            <w:r>
              <w:t>Regulations other than r. 1 &amp; 2: 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2013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Apr 2013 (see r. 2(a));</w:t>
            </w:r>
          </w:p>
          <w:p>
            <w:pPr>
              <w:pStyle w:val="Table04Row"/>
            </w:pPr>
            <w:r>
              <w:t>Regulations other than r. 1 &amp; 2: 20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22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2800)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2013 (see r. 2(a));</w:t>
            </w:r>
          </w:p>
          <w:p>
            <w:pPr>
              <w:pStyle w:val="Table04Row"/>
            </w:pPr>
            <w:r>
              <w:t>Regulations other than r. 1 &amp; 2: 7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Mar 2014 (see r. 2(a));</w:t>
            </w:r>
          </w:p>
          <w:p>
            <w:pPr>
              <w:pStyle w:val="Table04Row"/>
            </w:pPr>
            <w:r>
              <w:t>Regulations other than r. 1 &amp; 2: 22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28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 xml:space="preserve">Regulations other than r. 1 &amp; 2: 2 Jul 2014 (see r. 2(b) and </w:t>
            </w:r>
            <w:r>
              <w:rPr>
                <w:i/>
              </w:rPr>
              <w:t>Gazette</w:t>
            </w:r>
            <w:r>
              <w:t xml:space="preserve"> 1 Jul 2014 p. 2341)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7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2016 (see r. 2(a));</w:t>
            </w:r>
          </w:p>
          <w:p>
            <w:pPr>
              <w:pStyle w:val="Table04Row"/>
            </w:pPr>
            <w:r>
              <w:t xml:space="preserve">Regulations other than r. 1 &amp; 2: 9 Apr 2016 (see r. 2(b) and </w:t>
            </w:r>
            <w:r>
              <w:rPr>
                <w:i/>
              </w:rPr>
              <w:t>Gazette</w:t>
            </w:r>
            <w:r>
              <w:t xml:space="preserve"> 8 Apr 2016 p. 1099)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1, 2 &amp; 4(2): 27 Jul 2016 (see r. 2(b));</w:t>
            </w:r>
          </w:p>
          <w:p>
            <w:pPr>
              <w:pStyle w:val="Table04Row"/>
            </w:pPr>
            <w:r>
              <w:t xml:space="preserve">r. 4(2): 1 Aug 2016 (see r. 2(c) and </w:t>
            </w:r>
            <w:r>
              <w:rPr>
                <w:i/>
              </w:rPr>
              <w:t>Gazette</w:t>
            </w:r>
            <w:r>
              <w:t xml:space="preserve"> 26 Jul 2016 p. 3167)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140‑6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>Regulations other than r. 1 &amp; 2: 11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5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2017 (see r. 2(a));</w:t>
            </w:r>
          </w:p>
          <w:p>
            <w:pPr>
              <w:pStyle w:val="Table04Row"/>
            </w:pPr>
            <w:r>
              <w:t>Regulations other than r. 1 &amp; 2: 10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2018</w:t>
            </w:r>
            <w:r>
              <w:br/>
              <w:t>p. 231‑2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2018 (see r. 2(a));</w:t>
            </w:r>
          </w:p>
          <w:p>
            <w:pPr>
              <w:pStyle w:val="Table04Row"/>
            </w:pPr>
            <w:r>
              <w:t>Regulations other than r. 1 &amp; 2: 20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(Kalumburu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(Parnngurr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Jul 2018 (see r. 2(a));</w:t>
            </w:r>
          </w:p>
          <w:p>
            <w:pPr>
              <w:pStyle w:val="Table04Row"/>
            </w:pPr>
            <w:r>
              <w:t>Regulations other than r. 1 &amp; 2: 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(Ngurrawaana Restricted Area)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3798‑802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 xml:space="preserve">Regulations other than r. 1, 2 &amp; 15(2) &amp; (4): 3 Oct 2018 (see r. 2(c) and </w:t>
            </w:r>
            <w:r>
              <w:rPr>
                <w:i/>
              </w:rPr>
              <w:t>Gazette</w:t>
            </w:r>
            <w:r>
              <w:t xml:space="preserve"> 2 Oct 2018 p. 3779);</w:t>
            </w:r>
          </w:p>
          <w:p>
            <w:pPr>
              <w:pStyle w:val="Table04Row"/>
            </w:pPr>
            <w:r>
              <w:t xml:space="preserve">r. 15(2) &amp; (4): 1 Jan 2019 (see r. 2(b) and </w:t>
            </w:r>
            <w:r>
              <w:rPr>
                <w:i/>
              </w:rPr>
              <w:t>Gazette</w:t>
            </w:r>
            <w:r>
              <w:t xml:space="preserve"> 7 Sep 2018 p. 3192)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(Wakathuni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2019 (see r. 2(a));</w:t>
            </w:r>
          </w:p>
          <w:p>
            <w:pPr>
              <w:pStyle w:val="Table04Row"/>
            </w:pPr>
            <w:r>
              <w:t xml:space="preserve">Regulations other than r. 1 &amp; 2: 2 Nov 2019 (see r. 2(b) and </w:t>
            </w:r>
            <w:r>
              <w:rPr>
                <w:i/>
              </w:rPr>
              <w:t>Gazette</w:t>
            </w:r>
            <w:r>
              <w:t xml:space="preserve"> 1 Nov 2019 p. 3857)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(Jarlmadangah Burru Restricted Area)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(Parnpajinya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(Kadjina Restricted Area)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2021 (see r. 2(a));</w:t>
            </w:r>
          </w:p>
          <w:p>
            <w:pPr>
              <w:pStyle w:val="Table04Row"/>
            </w:pPr>
            <w:r>
              <w:t>Regulations other than r. 1 &amp; 2: 23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2021</w:t>
            </w:r>
            <w:r>
              <w:br/>
              <w:t>SL 2021/163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2021 (see r. 2(a));</w:t>
            </w:r>
          </w:p>
          <w:p>
            <w:pPr>
              <w:pStyle w:val="Table04Row"/>
            </w:pPr>
            <w:r>
              <w:t>Regulations other than r. 1 &amp; 2: 18 Sep 2021 (see r. 2(b) and SL 2021/162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2022 (see r. 2 and SL 2021/198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: 23 Dec 2022 (see cl. 2(a));</w:t>
            </w:r>
          </w:p>
          <w:p>
            <w:pPr>
              <w:pStyle w:val="Table04Row"/>
            </w:pPr>
            <w:r>
              <w:t>Pt. 2 : 24 Dec 2022 (see cl. 2(b));</w:t>
            </w:r>
          </w:p>
          <w:p>
            <w:pPr>
              <w:pStyle w:val="Table04Row"/>
            </w:pPr>
            <w:r>
              <w:t>Regulations other than Pt. 1 &amp; 2: 1 Jan 2023 (see r. 2(c) and SL 2022/144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(Joy Springs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(Mingullatharndo Restricted Area)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Control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Pt. 3: 1 Jan 2024 (see r. 2(c));</w:t>
            </w:r>
          </w:p>
          <w:p>
            <w:pPr>
              <w:pStyle w:val="Table04Row"/>
            </w:pPr>
            <w:r>
              <w:t>Regulations other than Pt. 1‑3: 14 Dec 2025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Control (Weymul Restricted Area) Regulations 2024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Mar 2024 (see r. 2(b))</w:t>
            </w:r>
          </w:p>
        </w:tc>
      </w:tr>
    </w:tbl>
    <w:p>
      <w:pPr>
        <w:pStyle w:val="IRegName"/>
      </w:pPr>
      <w:r>
        <w:t>Liquor Commission Rules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2007</w:t>
            </w:r>
            <w:r>
              <w:br/>
              <w:t>p. 5313‑23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2007 (see r. 2(a));</w:t>
            </w:r>
          </w:p>
          <w:p>
            <w:pPr>
              <w:pStyle w:val="Table04Row"/>
            </w:pPr>
            <w:r>
              <w:t>Rules other than r. 1 &amp; 2: 6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>Rules other than r. 1 &amp; 2: 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Rules other than r. 1 &amp; 2: 22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>Rules other than r. 1 &amp; 2: 19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Rules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Rules other than r. 1 &amp; 2: 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2022 (see r. 2(a));</w:t>
            </w:r>
          </w:p>
          <w:p>
            <w:pPr>
              <w:pStyle w:val="Table04Row"/>
            </w:pPr>
            <w:r>
              <w:t>Rules other than r. 1 &amp; 2: 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Liquor Commission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Oct 2023</w:t>
            </w:r>
            <w:r>
              <w:rPr>
                <w:color w:val="FF0000"/>
              </w:rPr>
              <w:br/>
              <w:t>SL 2023/160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Liquor Commission Amendment Rules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13 Dec 2023 (see r. 2(a));</w:t>
            </w:r>
          </w:p>
          <w:p>
            <w:pPr>
              <w:pStyle w:val="Table04Row"/>
            </w:pPr>
            <w:r>
              <w:t>Pt. 2: 14 Dec 2023 (see r. 2(b));</w:t>
            </w:r>
          </w:p>
          <w:p>
            <w:pPr>
              <w:pStyle w:val="Table04Row"/>
            </w:pPr>
            <w:r>
              <w:t>Rules other than Pt. 1 &amp; 2: 14 Dec 2025 (see r.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of liquor licence conditions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2009</w:t>
            </w:r>
            <w:r>
              <w:br/>
              <w:t>p. 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2009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Nov 2015 (see cl. 2(a));</w:t>
            </w:r>
          </w:p>
          <w:p>
            <w:pPr>
              <w:pStyle w:val="Table04Row"/>
            </w:pPr>
            <w:r>
              <w:t xml:space="preserve">Notice other than cl. 1 &amp; 2: 20 Nov 2015 (see cl. 2(b) and </w:t>
            </w:r>
            <w:r>
              <w:rPr>
                <w:i/>
              </w:rPr>
              <w:t>Gazette</w:t>
            </w:r>
            <w:r>
              <w:t xml:space="preserve"> 17 Nov 2015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2017</w:t>
            </w:r>
            <w:r>
              <w:br/>
              <w:t>p. 2752‑3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Jun 2017 (see cl. 2(a));</w:t>
            </w:r>
          </w:p>
          <w:p>
            <w:pPr>
              <w:pStyle w:val="Table04Row"/>
            </w:pPr>
            <w:r>
              <w:t>Notice other than cl. 1 &amp; 2: 3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2017 (see cl. 2(a));</w:t>
            </w:r>
          </w:p>
          <w:p>
            <w:pPr>
              <w:pStyle w:val="Table04Row"/>
            </w:pPr>
            <w:r>
              <w:t>Notice other than cl. 1 &amp; 2: 2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Notice other than cl. 1 &amp; 2: 1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May 2018 (see cl. 2(a));</w:t>
            </w:r>
          </w:p>
          <w:p>
            <w:pPr>
              <w:pStyle w:val="Table04Row"/>
            </w:pPr>
            <w:r>
              <w:t>Notice other than cl. 1 &amp; 2: 3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Sep 2018 (see cl. 2(a));</w:t>
            </w:r>
          </w:p>
          <w:p>
            <w:pPr>
              <w:pStyle w:val="Table04Row"/>
            </w:pPr>
            <w:r>
              <w:t>Notice other than cl. 1 &amp; 2: 23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2019</w:t>
            </w:r>
            <w:r>
              <w:br/>
              <w:t>p. 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Jan 2019 (see cl. 2(a));</w:t>
            </w:r>
          </w:p>
          <w:p>
            <w:pPr>
              <w:pStyle w:val="Table04Row"/>
            </w:pPr>
            <w:r>
              <w:t>Notice other than cl. 1 &amp; 2: 5 Jan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2019 (see cl. 2(a));</w:t>
            </w:r>
          </w:p>
          <w:p>
            <w:pPr>
              <w:pStyle w:val="Table04Row"/>
            </w:pPr>
            <w:r>
              <w:t>Notice other than cl. 1 &amp; 2: 4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Nov 2019 (see cl. 2(a));</w:t>
            </w:r>
          </w:p>
          <w:p>
            <w:pPr>
              <w:pStyle w:val="Table04Row"/>
            </w:pPr>
            <w:r>
              <w:t>Notice other than cl. 1 &amp; 2: 16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2020</w:t>
            </w:r>
            <w:r>
              <w:br/>
              <w:t>p. 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p. 4839‑40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Dec 2020 (see cl. 2(a));</w:t>
            </w:r>
          </w:p>
          <w:p>
            <w:pPr>
              <w:pStyle w:val="Table04Row"/>
            </w:pPr>
            <w:r>
              <w:t>Notice other than cl. 1 &amp; 2: 25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(Kimberley)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2021</w:t>
            </w:r>
            <w:r>
              <w:br/>
              <w:t>p. 5496‑7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2021 (see cl. 2(a));</w:t>
            </w:r>
          </w:p>
          <w:p>
            <w:pPr>
              <w:pStyle w:val="Table04Row"/>
            </w:pPr>
            <w:r>
              <w:t>Notice other than cl. 1 &amp; 2: 15 Dec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Liquor Control (Section 31)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2022</w:t>
            </w:r>
            <w:r>
              <w:br/>
              <w:t>p. 5645‑6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Dec 2022 (see cl. 2(a));</w:t>
            </w:r>
          </w:p>
          <w:p>
            <w:pPr>
              <w:pStyle w:val="Table04Row"/>
            </w:pPr>
            <w:r>
              <w:t>Notice other than cl. 1 &amp; 2: 10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Liquor Control (Section 31) Notice 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16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17 Feb 2024 (see cl. 2(b))</w:t>
            </w:r>
          </w:p>
        </w:tc>
      </w:tr>
    </w:tbl>
    <w:p>
      <w:pPr>
        <w:pStyle w:val="IActName"/>
      </w:pPr>
      <w:r>
        <w:t>Litter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Keep Australia Beautiful Council (W.A.)</w:t>
            </w:r>
          </w:p>
        </w:tc>
      </w:tr>
    </w:tbl>
    <w:p>
      <w:pPr>
        <w:keepNext/>
      </w:pPr>
    </w:p>
    <w:p>
      <w:pPr>
        <w:pStyle w:val="IRegName"/>
      </w:pPr>
      <w:r>
        <w:t>Litter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2603‑5 (erratum 17 Jul 1981 p. 2888)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1981</w:t>
            </w:r>
            <w:r>
              <w:br/>
              <w:t>p. 4779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1982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1988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1988 (see r. 2 and 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1989</w:t>
            </w:r>
            <w:r>
              <w:br/>
              <w:t>p. 1035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1989 </w:t>
            </w:r>
          </w:p>
          <w:p>
            <w:pPr>
              <w:pStyle w:val="Table04Row"/>
            </w:pPr>
            <w:r>
              <w:t>[The commencement date of 1 Mar 1989 that was specified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1996 (see r. 2 and </w:t>
            </w:r>
            <w:r>
              <w:rPr>
                <w:i/>
              </w:rPr>
              <w:t>Gazette</w:t>
            </w:r>
            <w:r>
              <w:t xml:space="preserve"> 19 Jul 1996 p. 3455)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12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Litter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</w:tbl>
    <w:p>
      <w:pPr>
        <w:pStyle w:val="IActName"/>
      </w:pPr>
      <w:r>
        <w:t>Local Government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Local Government (Administration)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2799‑826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Feb 2000 (see r. 2 and </w:t>
            </w:r>
            <w:r>
              <w:rPr>
                <w:i/>
              </w:rPr>
              <w:t>Gazette</w:t>
            </w:r>
            <w:r>
              <w:t xml:space="preserve"> 25 Feb 2000 p. 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 xml:space="preserve">Regulations other than r. 1 &amp; 2: 21 Oct 2007 (see r. 2(b)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1593‑7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2011 (see r. 2(a));</w:t>
            </w:r>
          </w:p>
          <w:p>
            <w:pPr>
              <w:pStyle w:val="Table04Row"/>
            </w:pPr>
            <w:r>
              <w:t xml:space="preserve">r. 7: 4 May 2011 (see r. 2(b) and </w:t>
            </w:r>
            <w:r>
              <w:rPr>
                <w:i/>
              </w:rPr>
              <w:t>Gazette</w:t>
            </w:r>
            <w:r>
              <w:t xml:space="preserve"> 3 May 2011 p. 1577);</w:t>
            </w:r>
          </w:p>
          <w:p>
            <w:pPr>
              <w:pStyle w:val="Table04Row"/>
            </w:pPr>
            <w:r>
              <w:t>Regulations other than r. 1, 2 &amp; 7: 4 May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3481‑7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>Regulations other than r. 1 &amp; 2: 26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r. 3 &amp; 4: 14 Jul 2012 (see r. 2(c));</w:t>
            </w:r>
          </w:p>
          <w:p>
            <w:pPr>
              <w:pStyle w:val="Table04Row"/>
            </w:pPr>
            <w:r>
              <w:t xml:space="preserve">r. 5‑8: 1 Jul 2013 (see s. 2(b) and </w:t>
            </w:r>
            <w:r>
              <w:rPr>
                <w:i/>
              </w:rPr>
              <w:t>Gazette</w:t>
            </w:r>
            <w:r>
              <w:t xml:space="preserve"> 8 Feb 2013 p. 863)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Regulations other than r. 1 &amp; 2: 1 Mar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2016</w:t>
            </w:r>
            <w:r>
              <w:br/>
              <w:t>p. 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2016 (see r. 2(a));</w:t>
            </w:r>
          </w:p>
          <w:p>
            <w:pPr>
              <w:pStyle w:val="Table04Row"/>
            </w:pPr>
            <w:r>
              <w:t>Regulations other than r. 1 &amp; 2: 5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2019 (see r. 2(c)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2020</w:t>
            </w:r>
            <w:r>
              <w:br/>
              <w:t>SL 2020/20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2020 (see r. 2(a));</w:t>
            </w:r>
          </w:p>
          <w:p>
            <w:pPr>
              <w:pStyle w:val="Table04Row"/>
            </w:pPr>
            <w:r>
              <w:t>Regulations other than r. 1 &amp; 2: 26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3 Nov 2022 (see r. 2(b) and SL 2022/175 cl. 2);</w:t>
            </w:r>
          </w:p>
          <w:p>
            <w:pPr>
              <w:pStyle w:val="Table04Row"/>
            </w:pPr>
            <w:r>
              <w:t>Pt. 2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(Administration)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7: 1 Jul 2023 (see r. 2(d));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2: 1 Jan 2024 (see r. 2(b))</w:t>
            </w:r>
          </w:p>
        </w:tc>
      </w:tr>
    </w:tbl>
    <w:p>
      <w:pPr>
        <w:pStyle w:val="IRegName"/>
      </w:pPr>
      <w:r>
        <w:t>Local Government (Audit)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2005</w:t>
            </w:r>
            <w:r>
              <w:br/>
              <w:t>p. 4418‑20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Regulations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(Audit)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2018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(Gifts)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Oct 2019 (see r. 2(b) and </w:t>
            </w:r>
            <w:r>
              <w:rPr>
                <w:i/>
              </w:rPr>
              <w:t>Gazette</w:t>
            </w:r>
            <w:r>
              <w:t xml:space="preserve"> 18 Oct 2019 p. 3673)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(Employee Code of Conduct)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</w:tbl>
    <w:p>
      <w:pPr>
        <w:pStyle w:val="IRegName"/>
      </w:pPr>
      <w:r>
        <w:t>Local Government (Constitution)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2007</w:t>
            </w:r>
            <w:r>
              <w:br/>
              <w:t>p. 4183‑8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2007 (see r. 2(a));</w:t>
            </w:r>
          </w:p>
          <w:p>
            <w:pPr>
              <w:pStyle w:val="Table04Row"/>
            </w:pPr>
            <w:r>
              <w:t>r. 3 &amp; 10: 22 Aug 2007 (see r. 2(b));</w:t>
            </w:r>
          </w:p>
          <w:p>
            <w:pPr>
              <w:pStyle w:val="Table04Row"/>
            </w:pPr>
            <w:r>
              <w:t xml:space="preserve">Regulations other than r. 1‑3, 10 &amp; 12: 6 Sep 2007 (see r. 2(d) and </w:t>
            </w:r>
            <w:r>
              <w:rPr>
                <w:i/>
              </w:rPr>
              <w:t>Gazette</w:t>
            </w:r>
            <w:r>
              <w:t xml:space="preserve"> 3 Aug 2007 p. 3989);</w:t>
            </w:r>
          </w:p>
          <w:p>
            <w:pPr>
              <w:pStyle w:val="Table04Row"/>
            </w:pPr>
            <w:r>
              <w:t xml:space="preserve">r. 12: 21 Oct 2007 (see r. 2(c) and </w:t>
            </w:r>
            <w:r>
              <w:rPr>
                <w:i/>
              </w:rPr>
              <w:t>Gazette</w:t>
            </w:r>
            <w:r>
              <w:t xml:space="preserve"> 21 Aug 2007 p. 4173)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(Constitution)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2021 (see r. 2(b) and SL 2021/13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3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3 Div. 2: 1 Jan 2024 (see r. 2(b))</w:t>
            </w:r>
          </w:p>
        </w:tc>
      </w:tr>
    </w:tbl>
    <w:p>
      <w:pPr>
        <w:pStyle w:val="IRegName"/>
      </w:pPr>
      <w:r>
        <w:t>Local Government (Elections)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1997</w:t>
            </w:r>
            <w:r>
              <w:br/>
              <w:t>p. 905‑1005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2001</w:t>
            </w:r>
            <w:r>
              <w:br/>
              <w:t>p. 587‑91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Jan 2005 (see r. 2 and </w:t>
            </w:r>
            <w:r>
              <w:rPr>
                <w:i/>
              </w:rPr>
              <w:t>Gazette</w:t>
            </w:r>
            <w:r>
              <w:t xml:space="preserve"> 21 Jan 2005 p. 257)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2005</w:t>
            </w:r>
            <w:r>
              <w:br/>
              <w:t>p. 975‑9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2007</w:t>
            </w:r>
            <w:r>
              <w:br/>
              <w:t>p. 3989‑4006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2007 (see r. 2(a));</w:t>
            </w:r>
          </w:p>
          <w:p>
            <w:pPr>
              <w:pStyle w:val="Table04Row"/>
            </w:pPr>
            <w:r>
              <w:t>r. 3, 15‑17, 18(1) &amp; (2) and 19: 4 Aug 2007 (see r. 2(b));</w:t>
            </w:r>
          </w:p>
          <w:p>
            <w:pPr>
              <w:pStyle w:val="Table04Row"/>
            </w:pPr>
            <w:r>
              <w:t xml:space="preserve">r. 4‑14 &amp; 18(3)‑(12): 6 Sep 2007 (see r. 2(c) and </w:t>
            </w:r>
            <w:r>
              <w:rPr>
                <w:i/>
              </w:rPr>
              <w:t>Gazette</w:t>
            </w:r>
            <w:r>
              <w:t xml:space="preserve"> 3 Aug 2007 p. 3989)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 xml:space="preserve">Regulations other than r. 1 &amp; 2: 29 Aug 2009 (see r. 2(b) and </w:t>
            </w:r>
            <w:r>
              <w:rPr>
                <w:i/>
              </w:rPr>
              <w:t>Gazette</w:t>
            </w:r>
            <w:r>
              <w:t xml:space="preserve"> 28 Aug 2009 p. 3347)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2012 (see r. 2(a));</w:t>
            </w:r>
          </w:p>
          <w:p>
            <w:pPr>
              <w:pStyle w:val="Table04Row"/>
            </w:pPr>
            <w:r>
              <w:t>Regulations other than r. 1 &amp; 2: 22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2019</w:t>
            </w:r>
            <w:r>
              <w:br/>
              <w:t>p. 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2019 (see r. 2(a));</w:t>
            </w:r>
          </w:p>
          <w:p>
            <w:pPr>
              <w:pStyle w:val="Table04Row"/>
            </w:pPr>
            <w:r>
              <w:t>Regulations other than r. 1 &amp; 2: 19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(Induction and Training)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2019 (see r. 2(b) and </w:t>
            </w:r>
            <w:r>
              <w:rPr>
                <w:i/>
              </w:rPr>
              <w:t>Gazette</w:t>
            </w:r>
            <w:r>
              <w:t xml:space="preserve"> 9 Aug 2019 p. 3019)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(Elections)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2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4 Div. 1: 19 Oct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Pt. 4 Div. 2: 1 Jan 2024 (see r. 2(b))</w:t>
            </w:r>
          </w:p>
        </w:tc>
      </w:tr>
    </w:tbl>
    <w:p>
      <w:pPr>
        <w:pStyle w:val="IRegName"/>
      </w:pPr>
      <w:r>
        <w:t>Local Government (Employee Superannuation)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2016 (see r. 2(a));</w:t>
            </w:r>
          </w:p>
          <w:p>
            <w:pPr>
              <w:pStyle w:val="Table04Row"/>
            </w:pPr>
            <w:r>
              <w:t>Regulations other than r. 1 &amp; 2: 26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(Employee Superannuation)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3 Dec 2020 (see r. 2(b))</w:t>
            </w:r>
          </w:p>
        </w:tc>
      </w:tr>
    </w:tbl>
    <w:p>
      <w:pPr>
        <w:pStyle w:val="IRegName"/>
      </w:pPr>
      <w:r>
        <w:t>Local Government (Financial Management)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2681‑750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2837‑45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16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 xml:space="preserve">Regulations other than r. 1 &amp; 2: 21 Apr 2012 (see r. 2(b) and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May 2017 (see r. 2(a));</w:t>
            </w:r>
          </w:p>
          <w:p>
            <w:pPr>
              <w:pStyle w:val="Table04Row"/>
            </w:pPr>
            <w:r>
              <w:t>Regulations other than r. 1 &amp; 2: 13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(Auditing) Regulations 2018</w:t>
            </w:r>
            <w:r>
              <w:t xml:space="preserve"> Pt. 3 (r. 11‑15)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other than r. 13 &amp; 14: 27 Jun 2018 (see r. 2(c));</w:t>
            </w:r>
          </w:p>
          <w:p>
            <w:pPr>
              <w:pStyle w:val="Table04Row"/>
            </w:pPr>
            <w:r>
              <w:t>r. 13 &amp; 14: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(Recovery of Advance Payments)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2018</w:t>
            </w:r>
            <w:r>
              <w:br/>
              <w:t>p. 4805‑6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(Financial Management)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Regulations other than r. 1 &amp; 2: 7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(Financial Management and Audit)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Div. 1 &amp; 2: 3 Nov 2022 (see r. 2(b) and SL 2022/175 cl. 2);</w:t>
            </w:r>
          </w:p>
          <w:p>
            <w:pPr>
              <w:pStyle w:val="Table04Row"/>
            </w:pPr>
            <w:r>
              <w:t>Pt. 3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6: 1 Jul 2023 (see r. 2(c));</w:t>
            </w:r>
          </w:p>
          <w:p>
            <w:pPr>
              <w:pStyle w:val="Table04Row"/>
            </w:pPr>
            <w:r>
              <w:t>r. 6: 1 Sep 2023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Regulations Amendment Regulations (No. 3)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Oct 2023 (see r. 2(c))</w:t>
            </w:r>
          </w:p>
        </w:tc>
      </w:tr>
    </w:tbl>
    <w:p>
      <w:pPr>
        <w:pStyle w:val="IRegName"/>
      </w:pPr>
      <w:r>
        <w:t>Local Government (Functions and General)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2771‑97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1997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4867‑8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2000</w:t>
            </w:r>
            <w:r>
              <w:br/>
              <w:t>p. 970‑6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2005 (see r.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2005</w:t>
            </w:r>
            <w:r>
              <w:br/>
              <w:t>p. 1057‑8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2009 (see r. 2(a));</w:t>
            </w:r>
          </w:p>
          <w:p>
            <w:pPr>
              <w:pStyle w:val="Table04Row"/>
            </w:pPr>
            <w:r>
              <w:t xml:space="preserve">Regulations other than r. 1 &amp; 2: 21 Nov 2009 (see r. 2(b) and </w:t>
            </w:r>
            <w:r>
              <w:rPr>
                <w:i/>
              </w:rPr>
              <w:t>Gazette</w:t>
            </w:r>
            <w:r>
              <w:t xml:space="preserve"> 20 Nov 2009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2011</w:t>
            </w:r>
            <w:r>
              <w:br/>
              <w:t>p. 3843‑7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2011 (see r. 2(a));</w:t>
            </w:r>
          </w:p>
          <w:p>
            <w:pPr>
              <w:pStyle w:val="Table04Row"/>
            </w:pPr>
            <w:r>
              <w:t>Regulations other than r. 1 &amp; 2: 28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Regulations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Div. 1 &amp; 2: 3 Nov 2022 (see r. 2(b) and SL 2022/175 cl. 2);</w:t>
            </w:r>
          </w:p>
          <w:p>
            <w:pPr>
              <w:pStyle w:val="Table04Row"/>
            </w:pPr>
            <w:r>
              <w:t>Pt. 4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(Functions and General)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20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2(c))</w:t>
            </w:r>
          </w:p>
        </w:tc>
      </w:tr>
    </w:tbl>
    <w:p>
      <w:pPr>
        <w:pStyle w:val="IRegName"/>
      </w:pPr>
      <w:r>
        <w:t>Local Government (Long Service Leave)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1979</w:t>
            </w:r>
            <w:r>
              <w:br/>
              <w:t>p. 2521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1986</w:t>
            </w:r>
            <w:r>
              <w:br/>
              <w:t>p. 2956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(Long Service Leave)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5 Div. 1 &amp; 2: 3 Nov 2022 (see r. 2(b) and SL 2022/175 cl. 2);</w:t>
            </w:r>
          </w:p>
          <w:p>
            <w:pPr>
              <w:pStyle w:val="Table04Row"/>
            </w:pPr>
            <w:r>
              <w:t>Pt. 5 Div. 3: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(Long Service Leave) Regulations 2024</w:t>
            </w:r>
            <w:r>
              <w:rPr>
                <w:color w:val="FF0000"/>
              </w:rPr>
              <w:t xml:space="preserve"> s.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Regulations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>Local Government (Long Service Leave) Regulations 2024 r. 27</w:t>
            </w:r>
          </w:p>
        </w:tc>
      </w:tr>
    </w:tbl>
    <w:p>
      <w:pPr>
        <w:pStyle w:val="IRegName"/>
      </w:pPr>
      <w:r>
        <w:rPr>
          <w:color w:val="FF0000"/>
        </w:rPr>
        <w:t>Local Government (Long Service Leave)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Local Government (Long Service Leave)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Sep 2024 (see r. 2(b))</w:t>
            </w:r>
          </w:p>
        </w:tc>
      </w:tr>
    </w:tbl>
    <w:p>
      <w:pPr>
        <w:pStyle w:val="IRegName"/>
      </w:pPr>
      <w:r>
        <w:t>Local Government (Model Code of Conduct)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(Model Code of Conduct)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Feb 2021 (see r. 2(a));</w:t>
            </w:r>
          </w:p>
          <w:p>
            <w:pPr>
              <w:pStyle w:val="Table04Row"/>
            </w:pPr>
            <w:r>
              <w:t>Regulation other than Pt. 1: 3 Feb 2021 (see r. 2(b) and SL 2021/13 cl. 2)</w:t>
            </w:r>
          </w:p>
        </w:tc>
      </w:tr>
    </w:tbl>
    <w:p>
      <w:pPr>
        <w:pStyle w:val="IRegName"/>
      </w:pPr>
      <w:r>
        <w:t>Local Government (Parking for People with Disabilities)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2014</w:t>
            </w:r>
            <w:r>
              <w:br/>
              <w:t>p. 3691‑9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Oct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(Parking for People with Disabilities)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Local Government (Regional Subsidiaries)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689‑713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Jan 2017 (see r. 2(a));</w:t>
            </w:r>
          </w:p>
          <w:p>
            <w:pPr>
              <w:pStyle w:val="Table04Row"/>
            </w:pPr>
            <w:r>
              <w:t xml:space="preserve">Regulations other than r. 1 &amp; 2: 21 Jan 2017 (see r.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(Regional Subsidiaries)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7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Local Government (Uniform Local Provisions)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1996</w:t>
            </w:r>
            <w:r>
              <w:br/>
              <w:t>p. 2833‑46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(Uniform Local Provisions)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2013</w:t>
            </w:r>
            <w:r>
              <w:br/>
              <w:t>p. 417‑43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2013 (see r. 2(a));</w:t>
            </w:r>
          </w:p>
          <w:p>
            <w:pPr>
              <w:pStyle w:val="Table04Row"/>
            </w:pPr>
            <w:r>
              <w:t xml:space="preserve">Regulations other than r. 1 &amp; 2: 2 Apr 2013 (see r. 2(b) and </w:t>
            </w:r>
            <w:r>
              <w:rPr>
                <w:i/>
              </w:rPr>
              <w:t>Gazette</w:t>
            </w:r>
            <w:r>
              <w:t xml:space="preserve"> 13 Mar 2012 p. 1114)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2013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MODEL LOCAL LAWS</w:t>
            </w:r>
          </w:p>
          <w:p>
            <w:pPr>
              <w:pStyle w:val="Table04BNote"/>
            </w:pPr>
            <w:r>
              <w:tab/>
              <w:t xml:space="preserve">Notes: </w:t>
            </w:r>
            <w:r>
              <w:tab/>
              <w:t>Under the Local Government Act 1995 s. 3.9 the Governor may cause model local laws to be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prepared and published. Model local laws have no effect except to the extent that they are </w:t>
            </w:r>
          </w:p>
          <w:p>
            <w:pPr>
              <w:pStyle w:val="Table04BNote"/>
            </w:pPr>
            <w:r>
              <w:tab/>
            </w:r>
            <w:r>
              <w:tab/>
              <w:t>adopted by local laws made by local governments. </w:t>
            </w:r>
          </w:p>
          <w:p>
            <w:pPr>
              <w:pStyle w:val="Table04BNote"/>
            </w:pPr>
            <w:r>
              <w:tab/>
            </w:r>
            <w:r>
              <w:tab/>
              <w:t>Published model local laws are listed below.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[Under the Local Government (Miscellaneous Provisions) Act 1960 s. 258 the Governor </w:t>
            </w:r>
            <w:r>
              <w:tab/>
              <w:t xml:space="preserve">was able to cause draft model by‑laws to be prepared and published.  Draft model by‑laws </w:t>
            </w:r>
            <w:r>
              <w:tab/>
              <w:t>had no effect except to the extent that they were adopted by councils of municipalities. 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Some may still be adopted. Published draft model by‑laws are listed in editions of this </w:t>
            </w:r>
            <w:r>
              <w:tab/>
              <w:t>publication up to and including 1995.]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Local Law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3.9 -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(Standing Orders)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Model Local Law (Cemeteries)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2743‑54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1998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2.16B - Population estimates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(Population Estimates)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p. 1894‑900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2023 (see cl. 2 and SL 2023/77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2.18A - Change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(Albany)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(Bayswater)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(Beverley)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(Boyup 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(Bunbury)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(Busselton)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(Collie)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(Cranbrook)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(Derby‑West Kimberley)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(Fremantle)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(Gnowangerup)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(Greater Geraldton)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(Harvey)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(Kalgoorlie‑Boulder)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(Karratha)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(Kondinin)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(Kulin)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(Merredin)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(Mukinbudin)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(Narrogin)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(Northampton)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(Quairading)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(Williams) Change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9.3 cl. 59(10) - Transitional orders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(Kent)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(Ngaanyatjarraku) Transitional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2023 (see cl. 2(a));</w:t>
            </w:r>
          </w:p>
          <w:p>
            <w:pPr>
              <w:pStyle w:val="Table04Row"/>
            </w:pPr>
            <w:r>
              <w:t>Order other than cl. 1 &amp; 2: 1 Jul 2023 (see cl. 2(b))</w:t>
            </w:r>
          </w:p>
        </w:tc>
      </w:tr>
    </w:tbl>
    <w:p>
      <w:pPr>
        <w:pStyle w:val="IActName"/>
      </w:pPr>
      <w:r>
        <w:t>Long Service Leave Act 1958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Long Service Leave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Long Service Leave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1998</w:t>
            </w:r>
            <w:r>
              <w:br/>
              <w:t>p. 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(Consequential Amendments)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2022 (see r. 2(b))</w:t>
            </w:r>
          </w:p>
        </w:tc>
      </w:tr>
    </w:tbl>
    <w:p>
      <w:pPr>
        <w:pStyle w:val="IActName"/>
      </w:pPr>
      <w:r>
        <w:t>Lotteries Commission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Lotteries Commission</w:t>
            </w:r>
          </w:p>
        </w:tc>
      </w:tr>
    </w:tbl>
    <w:p>
      <w:pPr>
        <w:keepNext/>
      </w:pPr>
    </w:p>
    <w:p>
      <w:pPr>
        <w:pStyle w:val="IRegName"/>
      </w:pPr>
      <w:r>
        <w:t>Lotteries Commission (Designated Authorities)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1998 (see r.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2010 (see r. 2(a));</w:t>
            </w:r>
          </w:p>
          <w:p>
            <w:pPr>
              <w:pStyle w:val="Table04Row"/>
            </w:pPr>
            <w:r>
              <w:t>Regulations other than r. 1 &amp; 2: 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(Designated Authorities)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</w:tbl>
    <w:p>
      <w:pPr>
        <w:pStyle w:val="IRegName"/>
      </w:pPr>
      <w:r>
        <w:t>Lotteries Commission (Policy Instruments)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(Policy Instruments)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2011</w:t>
            </w:r>
            <w:r>
              <w:br/>
              <w:t>p. 889‑903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15 Mar 2011 (see r. 2(a));</w:t>
            </w:r>
          </w:p>
          <w:p>
            <w:pPr>
              <w:pStyle w:val="Table04Row"/>
            </w:pPr>
            <w:r>
              <w:t>Regulations other than Pt. 1: 16 Mar 2011 (see r. 2(b))</w:t>
            </w:r>
          </w:p>
        </w:tc>
      </w:tr>
    </w:tbl>
    <w:p>
      <w:pPr>
        <w:pStyle w:val="IRegName"/>
      </w:pPr>
      <w:r>
        <w:t>Lotteries Commission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2019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2019 (see r. 2(a));</w:t>
            </w:r>
          </w:p>
          <w:p>
            <w:pPr>
              <w:pStyle w:val="Table04Row"/>
            </w:pPr>
            <w:r>
              <w:t>Regulations other than r. 1 &amp; 2: 20 Nov 2019 (see r. 2(b))</w:t>
            </w:r>
          </w:p>
        </w:tc>
      </w:tr>
    </w:tbl>
    <w:p>
      <w:pPr>
        <w:pStyle w:val="IRegName"/>
      </w:pPr>
      <w:r>
        <w:t>Lotteries Commission (Authorised Lotteries)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4405‑527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Rules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2017</w:t>
            </w:r>
            <w:r>
              <w:br/>
              <w:t>p. 5107‑51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2017 (see r. 2(a));</w:t>
            </w:r>
          </w:p>
          <w:p>
            <w:pPr>
              <w:pStyle w:val="Table04Row"/>
            </w:pPr>
            <w:r>
              <w:t>Rules other than r. 1 &amp; 2: 5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(Multiple Games)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2018 (see r. 2(a));</w:t>
            </w:r>
          </w:p>
          <w:p>
            <w:pPr>
              <w:pStyle w:val="Table04Row"/>
            </w:pPr>
            <w:r>
              <w:t>Rules other than r. 1 &amp; 2: 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2018 (see r. 2(a));</w:t>
            </w:r>
          </w:p>
          <w:p>
            <w:pPr>
              <w:pStyle w:val="Table04Row"/>
            </w:pPr>
            <w:r>
              <w:t>Rules other than r. 1 &amp; 2: 11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2019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1, 2 &amp; 3: 12 Nov 2019 (see r. 2(a)); </w:t>
            </w:r>
          </w:p>
          <w:p>
            <w:pPr>
              <w:pStyle w:val="Table04Row"/>
            </w:pPr>
            <w:r>
              <w:t>r. 6: operative immediately after the Powerball draw on 21 Nov 2019 (see r. 2(e));</w:t>
            </w:r>
          </w:p>
          <w:p>
            <w:pPr>
              <w:pStyle w:val="Table04Row"/>
            </w:pPr>
            <w:r>
              <w:t>r. 7: operative immediately after the Saturday Lotto draw on 23 Nov 2019 (see r. 2(f));</w:t>
            </w:r>
          </w:p>
          <w:p>
            <w:pPr>
              <w:pStyle w:val="Table04Row"/>
            </w:pPr>
            <w:r>
              <w:t>r. 4(1) &amp; (3): operative immediately after the Monday Lotto draw on 25 Nov 2019 (see r. 2(b));</w:t>
            </w:r>
          </w:p>
          <w:p>
            <w:pPr>
              <w:pStyle w:val="Table04Row"/>
            </w:pPr>
            <w:r>
              <w:t>r. 5: operative immediately after the OZ Lotto draw on 26 Nov 2019 (see r. 2(d));</w:t>
            </w:r>
          </w:p>
          <w:p>
            <w:pPr>
              <w:pStyle w:val="Table04Row"/>
            </w:pPr>
            <w:r>
              <w:t>r. 4(2) &amp; (4): operative immediately after the Wednesday Lotto draw on 27 Nov 2019 (see r. 2(c));</w:t>
            </w:r>
          </w:p>
          <w:p>
            <w:pPr>
              <w:pStyle w:val="Table04Row"/>
            </w:pPr>
            <w:r>
              <w:t>r. 8: operative immediately after the Set for Life draw on 29 Nov 2019 (see r. 2(g))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(Set For Life)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p. 473‑78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Mar 2020 (see r. 2(a));</w:t>
            </w:r>
          </w:p>
          <w:p>
            <w:pPr>
              <w:pStyle w:val="Table04Row"/>
            </w:pPr>
            <w:r>
              <w:t>Rules other than r. 1, 2 &amp; 3: operative immediately after the Set For Life draw on 16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(Saturday Lotto)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2020</w:t>
            </w:r>
            <w:r>
              <w:br/>
              <w:t>p. 2851‑2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8 Sep 2020 (see r. 2(a));</w:t>
            </w:r>
          </w:p>
          <w:p>
            <w:pPr>
              <w:pStyle w:val="Table04Row"/>
            </w:pPr>
            <w:r>
              <w:t>Rules other than r. 1, 2 &amp; 3: operative immediately after the Saturday Lotto draw on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p. 4156‑61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2020 (see r. 2(a));</w:t>
            </w:r>
          </w:p>
          <w:p>
            <w:pPr>
              <w:pStyle w:val="Table04Row"/>
            </w:pPr>
            <w:r>
              <w:t>Rules other than r. 1 &amp; 2: 9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Amendment (Saturday Lotto)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23 Jul 2021 (see r. 2(a));</w:t>
            </w:r>
          </w:p>
          <w:p>
            <w:pPr>
              <w:pStyle w:val="Table04Row"/>
            </w:pPr>
            <w:r>
              <w:t>Rules other than r. 1, 2 &amp; 3: 24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(Oz Lotto)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2022 (see r. 2(a));</w:t>
            </w:r>
          </w:p>
          <w:p>
            <w:pPr>
              <w:pStyle w:val="Table04Row"/>
            </w:pPr>
            <w:r>
              <w:t>Rules other than r. 1 &amp; 2: operative immediately after the OZ Lotto draw on 10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(Super66 and Removal of Self‑Serve Kiosks)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2022 (see r. 2(a));</w:t>
            </w:r>
          </w:p>
          <w:p>
            <w:pPr>
              <w:pStyle w:val="Table04Row"/>
            </w:pPr>
            <w:r>
              <w:t>Rules other than r. 1 &amp; 2: operative immediately after the Super66 draw on 14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(Powerball)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2023</w:t>
            </w:r>
            <w:r>
              <w:br/>
              <w:t>p. 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2023 (see r. 2(a));</w:t>
            </w:r>
          </w:p>
          <w:p>
            <w:pPr>
              <w:pStyle w:val="Table04Row"/>
            </w:pPr>
            <w:r>
              <w:t>Rules other than r. 1 &amp; 2: operative immediately after the Powerball draw on 18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(Authorised Lotteries) (Commission)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3 Nov 2023 (see r. 2(a));</w:t>
            </w:r>
          </w:p>
          <w:p>
            <w:pPr>
              <w:pStyle w:val="Table04Row"/>
            </w:pPr>
            <w:r>
              <w:t>r. 6: 6.01 pm 23 Nov 2023 (see r. 2(e));</w:t>
            </w:r>
          </w:p>
          <w:p>
            <w:pPr>
              <w:pStyle w:val="Table04Row"/>
            </w:pPr>
            <w:r>
              <w:t>r. 7: 6.01 pm 25 Nov 2023 (see r. 2(f));</w:t>
            </w:r>
          </w:p>
          <w:p>
            <w:pPr>
              <w:pStyle w:val="Table04Row"/>
            </w:pPr>
            <w:r>
              <w:t>r. 4(1) &amp; (2): 6.01 pm 27 Nov 2023 (see r. 2(b));</w:t>
            </w:r>
          </w:p>
          <w:p>
            <w:pPr>
              <w:pStyle w:val="Table04Row"/>
            </w:pPr>
            <w:r>
              <w:t>r. 5: 6.01 pm 28 Nov 2023 (see r. 2(d));</w:t>
            </w:r>
          </w:p>
          <w:p>
            <w:pPr>
              <w:pStyle w:val="Table04Row"/>
            </w:pPr>
            <w:r>
              <w:t>r. 4(3) &amp; (4): 6.01 pm 29 Nov 2023 (see r. 2(c));</w:t>
            </w:r>
          </w:p>
          <w:p>
            <w:pPr>
              <w:pStyle w:val="Table04Row"/>
            </w:pPr>
            <w:r>
              <w:t>r. 8: 6.00 pm 30 Nov 2023 (see r. 2(g))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Lotteries Commission (Authorised Lotteries) (Millionaire Medley)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23 Apr 2024</w:t>
            </w:r>
            <w:r>
              <w:rPr>
                <w:color w:val="FF0000"/>
              </w:rPr>
              <w:br/>
              <w:t>p. 1078‑82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1‑6: 23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7‑9: 11:59 pm 31 May 2024 (see r. 2(b))</w:t>
            </w:r>
          </w:p>
        </w:tc>
      </w:tr>
    </w:tbl>
    <w:p>
      <w:pPr>
        <w:pStyle w:val="IRegName"/>
      </w:pPr>
      <w:r>
        <w:t>Lotteries Commission (Instant Lottery) Rules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1996</w:t>
            </w:r>
            <w:r>
              <w:br/>
              <w:t>p. 3525‑36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(Instant Lottery)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2020</w:t>
            </w:r>
            <w:r>
              <w:br/>
              <w:t>p. 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Jan 2020 (see r. 2(a));</w:t>
            </w:r>
          </w:p>
          <w:p>
            <w:pPr>
              <w:pStyle w:val="Table04Row"/>
            </w:pPr>
            <w:r>
              <w:t>Rules other than r. 1 &amp; 2: 8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Lotteries Commission Rules Amendment (COVID‑19 Response) Rules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SL 2020/52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02F9-F206-42BA-93EE-3E5156E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17925</Words>
  <Characters>102178</Characters>
  <Application>Microsoft Office Word</Application>
  <DocSecurity>0</DocSecurity>
  <Lines>851</Lines>
  <Paragraphs>239</Paragraphs>
  <ScaleCrop>false</ScaleCrop>
  <Company>PCOWA</Company>
  <LinksUpToDate>false</LinksUpToDate>
  <CharactersWithSpaces>119864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2024-05-17T07:36:00Z</dcterms:created>
  <dcterms:modified xsi:type="dcterms:W3CDTF">2024-05-17T07:36:00Z</dcterms:modified>
</cp:coreProperties>
</file>