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V</w:t>
      </w:r>
    </w:p>
    <w:p>
      <w:pPr>
        <w:pStyle w:val="IActName"/>
      </w:pPr>
      <w:r>
        <w:t>Valuation of Land Act 1978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p>
      <w:pPr>
        <w:pStyle w:val="IRegName"/>
      </w:pPr>
      <w:r>
        <w:t>Valuation of Land Regulations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Regulations 1979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1979</w:t>
            </w:r>
            <w:r>
              <w:br/>
              <w:t>p. 928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1979 (see </w:t>
            </w:r>
            <w:r>
              <w:rPr>
                <w:i/>
              </w:rPr>
              <w:t>Gazette</w:t>
            </w:r>
            <w:r>
              <w:t xml:space="preserve"> 11 May 1979 p. 1211)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1982</w:t>
            </w:r>
            <w:r>
              <w:br/>
              <w:t>p. 294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1982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1985</w:t>
            </w:r>
            <w:r>
              <w:br/>
              <w:t>p. 1934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1985</w:t>
            </w:r>
            <w:r>
              <w:br/>
              <w:t>p. 2190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1985 (see r.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1986</w:t>
            </w:r>
            <w:r>
              <w:br/>
              <w:t>p. 2038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1987</w:t>
            </w:r>
            <w:r>
              <w:br/>
              <w:t>p. 2547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1988</w:t>
            </w:r>
            <w:r>
              <w:br/>
              <w:t>p. 2019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1989</w:t>
            </w:r>
            <w:r>
              <w:br/>
              <w:t>p. 1804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1990</w:t>
            </w:r>
            <w:r>
              <w:br/>
              <w:t>p. 3437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1990</w:t>
            </w:r>
            <w:r>
              <w:br/>
              <w:t>p. 4705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1991</w:t>
            </w:r>
            <w:r>
              <w:br/>
              <w:t>p. 3378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1991</w:t>
            </w:r>
            <w:r>
              <w:br/>
              <w:t>p. 4082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Aug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1992</w:t>
            </w:r>
            <w:r>
              <w:br/>
              <w:t>p. 2362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3)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1992</w:t>
            </w:r>
            <w:r>
              <w:br/>
              <w:t>p. 4949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1993</w:t>
            </w:r>
            <w:r>
              <w:br/>
              <w:t>p. 1586‑7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Mar 1993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23 Apr 1993 (correction in Gazette 28 May 1993 p. 2585)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1993</w:t>
            </w:r>
            <w:r>
              <w:br/>
              <w:t>p. 3016‑17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1994</w:t>
            </w:r>
            <w:r>
              <w:br/>
              <w:t>p. 2628‑9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1995</w:t>
            </w:r>
            <w:r>
              <w:br/>
              <w:t>p. 2616‑19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1996</w:t>
            </w:r>
            <w:r>
              <w:br/>
              <w:t>p. 2607‑10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1996</w:t>
            </w:r>
            <w:r>
              <w:br/>
              <w:t>p. 7158‑60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1996 (see r. 2 and </w:t>
            </w:r>
            <w:r>
              <w:rPr>
                <w:i/>
              </w:rPr>
              <w:t>Gazette</w:t>
            </w:r>
            <w:r>
              <w:t xml:space="preserve"> 27 Dec 1996 p. 7153)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1997</w:t>
            </w:r>
            <w:r>
              <w:br/>
              <w:t>p. 3016‑17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Jun 1999</w:t>
            </w:r>
            <w:r>
              <w:br/>
              <w:t>p. 2552‑3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Oct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2006</w:t>
            </w:r>
            <w:r>
              <w:br/>
              <w:t>p. 5917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2008</w:t>
            </w:r>
            <w:r>
              <w:br/>
              <w:t>p. 2718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2009</w:t>
            </w:r>
            <w:r>
              <w:br/>
              <w:t>p. 925‑6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2009 (see r. 2(a));</w:t>
            </w:r>
          </w:p>
          <w:p>
            <w:pPr>
              <w:pStyle w:val="Table04Row"/>
            </w:pPr>
            <w:r>
              <w:t>Regulations other than r. 1 &amp; 2: 30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2245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2010</w:t>
            </w:r>
            <w:r>
              <w:br/>
              <w:t>p. 2682‑3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2010 (see r. 2(a));</w:t>
            </w:r>
          </w:p>
          <w:p>
            <w:pPr>
              <w:pStyle w:val="Table04Row"/>
            </w:pPr>
            <w:r>
              <w:t>Regulations other than r. 1 &amp; 2: 1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2011</w:t>
            </w:r>
            <w:r>
              <w:br/>
              <w:t>p. 699‑700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Mar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2011</w:t>
            </w:r>
            <w:r>
              <w:br/>
              <w:t>p. 2139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2786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5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2013</w:t>
            </w:r>
            <w:r>
              <w:br/>
              <w:t>p. 3350‑1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Jul 2013 (see r. 2(a));</w:t>
            </w:r>
          </w:p>
          <w:p>
            <w:pPr>
              <w:pStyle w:val="Table04Row"/>
            </w:pPr>
            <w:r>
              <w:t>Regulations other than r. 1 &amp; 2: 1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Valuation of Land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2320‑5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3181‑6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2018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1923‑8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2019</w:t>
            </w:r>
            <w:r>
              <w:br/>
              <w:t>p. 1474‑81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2020</w:t>
            </w:r>
            <w:r>
              <w:br/>
              <w:t>SL 2020/76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Veterinary Chemical Control and Animal Feeding Stuffs Act 1976</w:t>
      </w:r>
    </w:p>
    <w:p>
      <w:pPr>
        <w:pStyle w:val="Table04Note"/>
      </w:pPr>
      <w:r>
        <w:t>Formerly “</w:t>
      </w:r>
      <w:r>
        <w:rPr>
          <w:i/>
        </w:rPr>
        <w:t>Veterinary Preparations and Animal Feeding Stuffs Act 1976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Veterinary Chemical Control Regulations 2006</w:t>
      </w:r>
    </w:p>
    <w:p>
      <w:pPr>
        <w:pStyle w:val="Table04Note"/>
      </w:pPr>
      <w:r>
        <w:t>Formerly “</w:t>
      </w:r>
      <w:r>
        <w:rPr>
          <w:i/>
        </w:rPr>
        <w:t>Veterinary Chemical Control and Animal Feeding Stuffs Regulations 2006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Veterinary Chemical Control and Animal Feeding Stuffs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2006</w:t>
            </w:r>
            <w:r>
              <w:br/>
              <w:t>p. 5433‑84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Veterinary Chemical Control and Animal Feeding Stuffs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2011</w:t>
            </w:r>
            <w:r>
              <w:br/>
              <w:t>p. 3504‑6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Aug 2011 (see r. 2(a));</w:t>
            </w:r>
          </w:p>
          <w:p>
            <w:pPr>
              <w:pStyle w:val="Table04Row"/>
            </w:pPr>
            <w:r>
              <w:t>Regulations other than r. 1 &amp; 2: 31 Aug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Veterinary Chemical Control and Animal Feeding Stuffs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829‑31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12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(Poisons) Regulations 2016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Jan 2017</w:t>
            </w:r>
            <w:r>
              <w:br/>
              <w:t>p. 404‑6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Agriculture and Food Regulations Amendment (Veterinary Practice) Regulations 2022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Veterinary Chemical Control and Animal Feeding Stuffs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Feb 2013 (see cl. 2(a));</w:t>
            </w:r>
          </w:p>
          <w:p>
            <w:pPr>
              <w:pStyle w:val="Table04Row"/>
            </w:pPr>
            <w:r>
              <w:t xml:space="preserve">Order other than cl. 1 &amp; 2: 1 May 2013 (see cl. 2(b)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</w:tbl>
    <w:p>
      <w:pPr>
        <w:pStyle w:val="IActName"/>
      </w:pPr>
      <w:r>
        <w:t>Veterinary Practice Act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Agriculture and Food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Primary Industries and Regional Development</w:t>
            </w:r>
          </w:p>
        </w:tc>
      </w:tr>
    </w:tbl>
    <w:p>
      <w:pPr>
        <w:keepNext/>
      </w:pPr>
    </w:p>
    <w:p>
      <w:pPr>
        <w:pStyle w:val="IRegName"/>
      </w:pPr>
      <w:r>
        <w:t>Veterinary Practice Regulations 2022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Veterinary Practice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>
      <w:pPr>
        <w:pStyle w:val="IActName"/>
      </w:pPr>
      <w:r>
        <w:t>Vocational Education and Training Act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Training and Workforce Development (except Part 4, which is administered by the Minister for Training principally assisted by the Department of Education)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Training and Workforce Development</w:t>
            </w:r>
          </w:p>
        </w:tc>
      </w:tr>
    </w:tbl>
    <w:p>
      <w:pPr>
        <w:keepNext/>
      </w:pPr>
    </w:p>
    <w:p>
      <w:pPr>
        <w:pStyle w:val="IRegName"/>
      </w:pPr>
      <w:r>
        <w:t>Vocational Education and Training (Colleges) Regulations 1996</w:t>
      </w:r>
    </w:p>
    <w:p>
      <w:pPr>
        <w:pStyle w:val="Table04Note"/>
      </w:pPr>
      <w:r>
        <w:t>Formerly “</w:t>
      </w:r>
      <w:r>
        <w:rPr>
          <w:i/>
        </w:rPr>
        <w:t>Vocational Education and Training Regulations 1996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1996</w:t>
            </w:r>
            <w:r>
              <w:br/>
              <w:t>p. 7167‑84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1997 (see r. 2 and 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1997</w:t>
            </w:r>
            <w:r>
              <w:br/>
              <w:t>p. 6149‑51</w:t>
            </w:r>
            <w:r>
              <w:br/>
              <w:t>(r. 4 &amp; 5 disallowed 21 May 1998 see Gazette 9 Jun 1998 p. 3098)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1997</w:t>
            </w:r>
            <w:r>
              <w:br/>
              <w:t>p. 6152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1997 (see r. 2 and </w:t>
            </w:r>
            <w:r>
              <w:rPr>
                <w:i/>
              </w:rPr>
              <w:t>Gazette</w:t>
            </w:r>
            <w:r>
              <w:t xml:space="preserve"> 12 Nov 1996 p. 6301)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1998</w:t>
            </w:r>
            <w:r>
              <w:br/>
              <w:t>p. 4433‑6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1998</w:t>
            </w:r>
            <w:r>
              <w:br/>
              <w:t>p. 6534‑5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Dec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1999</w:t>
            </w:r>
            <w:r>
              <w:br/>
              <w:t>p. 1546‑8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Apr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1999</w:t>
            </w:r>
            <w:r>
              <w:t xml:space="preserve"> r. 5 &amp; 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1999</w:t>
            </w:r>
            <w:r>
              <w:br/>
              <w:t>p. 5634‑5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Nov 1999 (see r. 2(1))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26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2001</w:t>
            </w:r>
            <w:r>
              <w:br/>
              <w:t>p. 5795‑6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3)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2001</w:t>
            </w:r>
            <w:r>
              <w:br/>
              <w:t>p. 6408‑9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2002</w:t>
            </w:r>
            <w:r>
              <w:br/>
              <w:t>p. 4209‑10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2002</w:t>
            </w:r>
            <w:r>
              <w:br/>
              <w:t>p. 5096‑7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3)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2002</w:t>
            </w:r>
            <w:r>
              <w:br/>
              <w:t>p. 5667‑8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2003</w:t>
            </w:r>
            <w:r>
              <w:br/>
              <w:t>p. 4773‑4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2004</w:t>
            </w:r>
            <w:r>
              <w:br/>
              <w:t>p. 5310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Nov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17 Dec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2005</w:t>
            </w:r>
            <w:r>
              <w:br/>
              <w:t>p. 6246‑50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2006</w:t>
            </w:r>
            <w:r>
              <w:br/>
              <w:t>p. 4467‑9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Oct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2006</w:t>
            </w:r>
            <w:r>
              <w:br/>
              <w:t>p. 4813‑14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2007</w:t>
            </w:r>
            <w:r>
              <w:br/>
              <w:t>p. 5605‑9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Nov 2007 (see r. 2(a));</w:t>
            </w:r>
          </w:p>
          <w:p>
            <w:pPr>
              <w:pStyle w:val="Table04Row"/>
            </w:pPr>
            <w:r>
              <w:t>Regulations other than r. 1 &amp; 2: 10 Nov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4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2008</w:t>
            </w:r>
            <w:r>
              <w:br/>
              <w:t>p. 2068‑9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2008 (see r. 2(a));</w:t>
            </w:r>
          </w:p>
          <w:p>
            <w:pPr>
              <w:pStyle w:val="Table04Row"/>
            </w:pPr>
            <w:r>
              <w:t>Regulations other than r. 1 &amp; 2: 31 May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2008</w:t>
            </w:r>
            <w:r>
              <w:br/>
              <w:t>p. 4920‑1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Nov 2008 (see r. 2(a));</w:t>
            </w:r>
          </w:p>
          <w:p>
            <w:pPr>
              <w:pStyle w:val="Table04Row"/>
            </w:pPr>
            <w:r>
              <w:t>Regulations other than r. 1 &amp; 2: 22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2008</w:t>
            </w:r>
            <w:r>
              <w:br/>
              <w:t>p. 5681‑2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Dec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2009</w:t>
            </w:r>
            <w:r>
              <w:br/>
              <w:t>p. 1693‑4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May 2009 (see r. 2(a));</w:t>
            </w:r>
          </w:p>
          <w:p>
            <w:pPr>
              <w:pStyle w:val="Table04Row"/>
            </w:pPr>
            <w:r>
              <w:t>Regulations other than r. 1 &amp; 2: 23 May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2009</w:t>
            </w:r>
            <w:r>
              <w:br/>
              <w:t>p. 2565‑8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2009 (see r. 2(a));</w:t>
            </w:r>
          </w:p>
          <w:p>
            <w:pPr>
              <w:pStyle w:val="Table04Row"/>
            </w:pPr>
            <w:r>
              <w:t>Regulations other than r. 1 &amp; 2: 1 Jul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7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2009</w:t>
            </w:r>
            <w:r>
              <w:br/>
              <w:t>p. 5172‑5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2009 (see r. 2(a));</w:t>
            </w:r>
          </w:p>
          <w:p>
            <w:pPr>
              <w:pStyle w:val="Table04Row"/>
            </w:pPr>
            <w:r>
              <w:t>Regulations other than r. 1 &amp; 2: 19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2010</w:t>
            </w:r>
            <w:r>
              <w:br/>
              <w:t>p. 141‑7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Jan 2010 (see r. 2(a));</w:t>
            </w:r>
          </w:p>
          <w:p>
            <w:pPr>
              <w:pStyle w:val="Table04Row"/>
            </w:pPr>
            <w:r>
              <w:t>Regulations other than r. 1 &amp; 2: 20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2010</w:t>
            </w:r>
            <w:r>
              <w:br/>
              <w:t>p. 5956‑8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Nov 2010 (see r. 2(a));</w:t>
            </w:r>
          </w:p>
          <w:p>
            <w:pPr>
              <w:pStyle w:val="Table04Row"/>
            </w:pPr>
            <w:r>
              <w:t>Regulations other than r. 1 &amp; 2: 27 Nov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2011</w:t>
            </w:r>
            <w:r>
              <w:br/>
              <w:t>p. 4557‑9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Oct 2011 (see r. 2(a));</w:t>
            </w:r>
          </w:p>
          <w:p>
            <w:pPr>
              <w:pStyle w:val="Table04Row"/>
            </w:pPr>
            <w:r>
              <w:t>Regulations other than r. 1 &amp; 2: 28 Oct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9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2012</w:t>
            </w:r>
            <w:r>
              <w:br/>
              <w:t>p. 4852‑4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Oct 2012 (see r. 2(a));</w:t>
            </w:r>
          </w:p>
          <w:p>
            <w:pPr>
              <w:pStyle w:val="Table04Row"/>
            </w:pPr>
            <w:r>
              <w:t>Regulations other than r. 1 &amp; 2: 13 Oct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2013</w:t>
            </w:r>
            <w:r>
              <w:br/>
              <w:t>p. 6255‑71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7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4739‑42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Regulations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2015</w:t>
            </w:r>
            <w:r>
              <w:br/>
              <w:t>p. 4957‑60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Dec 2015 (see r. 2(a));</w:t>
            </w:r>
          </w:p>
          <w:p>
            <w:pPr>
              <w:pStyle w:val="Table04Row"/>
            </w:pPr>
            <w:r>
              <w:t>Regulations other than r. 1 &amp; 2: 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5906‑9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2016 (see r. 2(a));</w:t>
            </w:r>
          </w:p>
          <w:p>
            <w:pPr>
              <w:pStyle w:val="Table04Row"/>
            </w:pPr>
            <w:r>
              <w:t>Regulations other than r. 1 &amp; 2: 1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2017</w:t>
            </w:r>
            <w:r>
              <w:br/>
              <w:t>p. 1115‑17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Feb 2017 (see r. 2(a));</w:t>
            </w:r>
          </w:p>
          <w:p>
            <w:pPr>
              <w:pStyle w:val="Table04Row"/>
            </w:pPr>
            <w:r>
              <w:t>Regulations other than r. 1 &amp; 2: 4 Feb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2017</w:t>
            </w:r>
            <w:r>
              <w:br/>
              <w:t>p. 5995‑6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2017 (see r. 2(a));</w:t>
            </w:r>
          </w:p>
          <w:p>
            <w:pPr>
              <w:pStyle w:val="Table04Row"/>
            </w:pPr>
            <w:r>
              <w:t>Regulations other than r. 1 &amp; 2: 23 Dec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2018</w:t>
            </w:r>
            <w:r>
              <w:br/>
              <w:t>p. 1897‑8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 Jun 2018 (see r. 2(a));</w:t>
            </w:r>
          </w:p>
          <w:p>
            <w:pPr>
              <w:pStyle w:val="Table04Row"/>
            </w:pPr>
            <w:r>
              <w:t>Regulations other than r. 1 &amp; 2: 13 Jun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2018</w:t>
            </w:r>
            <w:r>
              <w:br/>
              <w:t>p. 4583‑4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Nov 2018 (see r. 2(a));</w:t>
            </w:r>
          </w:p>
          <w:p>
            <w:pPr>
              <w:pStyle w:val="Table04Row"/>
            </w:pPr>
            <w:r>
              <w:t>Regulations other than r. 1 &amp; 2: 28 Nov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3729‑33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Oct 2019 (see r. 2(a));</w:t>
            </w:r>
          </w:p>
          <w:p>
            <w:pPr>
              <w:pStyle w:val="Table04Row"/>
            </w:pPr>
            <w:r>
              <w:t>Regulations other than r. 1 &amp; 2: 23 Oct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SL 2020/84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2020 (see r. 2(a));</w:t>
            </w:r>
          </w:p>
          <w:p>
            <w:pPr>
              <w:pStyle w:val="Table04Row"/>
            </w:pPr>
            <w:r>
              <w:t>Regulations other than r. 1 &amp; 2: 20 Jun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 r. 1 &amp; 2: 30 Jun 2020 (see r. 2(a));</w:t>
            </w:r>
          </w:p>
          <w:p>
            <w:pPr>
              <w:pStyle w:val="Table04Row"/>
            </w:pPr>
            <w:r>
              <w:t>Regulations other than r. 1 &amp; 2: 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2020</w:t>
            </w:r>
            <w:r>
              <w:br/>
              <w:t>SL 2020/190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2020 (see r. 2(a));</w:t>
            </w:r>
          </w:p>
          <w:p>
            <w:pPr>
              <w:pStyle w:val="Table04Row"/>
            </w:pPr>
            <w:r>
              <w:t>Regulations other than r. 1 &amp; 2: 10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2020 (see r. 2(a));</w:t>
            </w:r>
          </w:p>
          <w:p>
            <w:pPr>
              <w:pStyle w:val="Table04Row"/>
            </w:pPr>
            <w:r>
              <w:t>Regulations other than r. 1 &amp; 2: 24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2021</w:t>
            </w:r>
            <w:r>
              <w:br/>
              <w:t>SL 2021/143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2021 (see r. 2(a));</w:t>
            </w:r>
          </w:p>
          <w:p>
            <w:pPr>
              <w:pStyle w:val="Table04Row"/>
            </w:pPr>
            <w:r>
              <w:t>Regulations other than r. 1 &amp; 2: 14 Aug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2021</w:t>
            </w:r>
            <w:r>
              <w:br/>
              <w:t>SL 2021/168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Sep 2021 (see r. 2(a));</w:t>
            </w:r>
          </w:p>
          <w:p>
            <w:pPr>
              <w:pStyle w:val="Table04Row"/>
            </w:pPr>
            <w:r>
              <w:t>Regulations other than r. 1 &amp; 2: 25 Sep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SL 2022/132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2022 (see r. 2(a));</w:t>
            </w:r>
          </w:p>
          <w:p>
            <w:pPr>
              <w:pStyle w:val="Table04Row"/>
            </w:pPr>
            <w:r>
              <w:t>Regulations other than r. 1 &amp; 2: 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(Colleges)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2022</w:t>
            </w:r>
            <w:r>
              <w:br/>
              <w:t>SL 2022/203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2022 (see r. 2(a));</w:t>
            </w:r>
          </w:p>
          <w:p>
            <w:pPr>
              <w:pStyle w:val="Table04Row"/>
            </w:pPr>
            <w:r>
              <w:t>Regulations other than r. 1 &amp; 2: 3 Dec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Vocational Education and Training (Colleges)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10 Jan 2024</w:t>
            </w:r>
            <w:r>
              <w:rPr>
                <w:color w:val="FF0000"/>
              </w:rPr>
              <w:br/>
              <w:t>SL 2024/1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10 Jan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11 Jan 2024 (see r. 2(b))</w:t>
            </w:r>
          </w:p>
        </w:tc>
      </w:tr>
    </w:tbl>
    <w:p>
      <w:pPr>
        <w:pStyle w:val="IRegName"/>
      </w:pPr>
      <w:r>
        <w:t>Vocational Education and Training (General)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2009</w:t>
            </w:r>
            <w:r>
              <w:br/>
              <w:t>p. 1731‑97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May 2009 (see r. 2(a));</w:t>
            </w:r>
          </w:p>
          <w:p>
            <w:pPr>
              <w:pStyle w:val="Table04Row"/>
            </w:pPr>
            <w:r>
              <w:t>Regulations other than r. 1 &amp; 2: 10 Jun 2009 (see r. 2(b) and 2008/044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2011</w:t>
            </w:r>
            <w:r>
              <w:br/>
              <w:t>p. 4508‑11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Oct 2011 (see r. 2(a));</w:t>
            </w:r>
          </w:p>
          <w:p>
            <w:pPr>
              <w:pStyle w:val="Table04Row"/>
            </w:pPr>
            <w:r>
              <w:t>Regulations other than r. 1 &amp; 2: 26 Oct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2011</w:t>
            </w:r>
            <w:r>
              <w:br/>
              <w:t>p. 4511‑12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Oct 2011 (see r. 2(a));</w:t>
            </w:r>
          </w:p>
          <w:p>
            <w:pPr>
              <w:pStyle w:val="Table04Row"/>
            </w:pPr>
            <w:r>
              <w:t>Regulations other than r. 1 &amp; 2: 1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2012</w:t>
            </w:r>
            <w:r>
              <w:br/>
              <w:t>p. 1247‑8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Mar 2012 (see r. 2(a));</w:t>
            </w:r>
          </w:p>
          <w:p>
            <w:pPr>
              <w:pStyle w:val="Table04Row"/>
            </w:pPr>
            <w:r>
              <w:t>Regulations other than r. 1 &amp; 2: 17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2012</w:t>
            </w:r>
            <w:r>
              <w:br/>
              <w:t>p. 3927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2012 (see r. 2(a));</w:t>
            </w:r>
          </w:p>
          <w:p>
            <w:pPr>
              <w:pStyle w:val="Table04Row"/>
            </w:pPr>
            <w:r>
              <w:t>Regulations other than r. 1 &amp; 2: 1 Sep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2013</w:t>
            </w:r>
            <w:r>
              <w:br/>
              <w:t>p. 6218‑30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Dec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7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2014</w:t>
            </w:r>
            <w:r>
              <w:br/>
              <w:t>p. 2463‑4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Jul 2014 (see r. 2(a));</w:t>
            </w:r>
          </w:p>
          <w:p>
            <w:pPr>
              <w:pStyle w:val="Table04Row"/>
            </w:pPr>
            <w:r>
              <w:t>Regulations other than r. 1 &amp; 2: 1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2014</w:t>
            </w:r>
            <w:r>
              <w:br/>
              <w:t>p. 4525‑41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Dec 2014 (see r. 2(a));</w:t>
            </w:r>
          </w:p>
          <w:p>
            <w:pPr>
              <w:pStyle w:val="Table04Row"/>
            </w:pPr>
            <w:r>
              <w:t>Regulations other than r. 1 &amp; 2: 6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 (No. 3)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Regulations other than r. 1 &amp; 2: 13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2015</w:t>
            </w:r>
            <w:r>
              <w:br/>
              <w:t>p. 827‑36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Mar 2015 (see r. 2(a));</w:t>
            </w:r>
          </w:p>
          <w:p>
            <w:pPr>
              <w:pStyle w:val="Table04Row"/>
            </w:pPr>
            <w:r>
              <w:t>Regulations other than r. 1 &amp; 2: 6 Apr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2015</w:t>
            </w:r>
            <w:r>
              <w:br/>
              <w:t>p. 3599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2015 (see r. 2(a));</w:t>
            </w:r>
          </w:p>
          <w:p>
            <w:pPr>
              <w:pStyle w:val="Table04Row"/>
            </w:pPr>
            <w:r>
              <w:t>Regulations other than r. 1 &amp; 2: 29 Aug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2016</w:t>
            </w:r>
            <w:r>
              <w:br/>
              <w:t>p. 222‑4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2016 (see r. 2(a));</w:t>
            </w:r>
          </w:p>
          <w:p>
            <w:pPr>
              <w:pStyle w:val="Table04Row"/>
            </w:pPr>
            <w:r>
              <w:t>Regulations other than r. 1 &amp; 2: 28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2017</w:t>
            </w:r>
            <w:r>
              <w:br/>
              <w:t>p. 6080‑3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Dec 2017 (see r. 2(a));</w:t>
            </w:r>
          </w:p>
          <w:p>
            <w:pPr>
              <w:pStyle w:val="Table04Row"/>
            </w:pPr>
            <w:r>
              <w:t>Regulations other than r. 1 &amp; 2: 9 Feb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16 Nov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Vocational Education and Training (General)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2021</w:t>
            </w:r>
            <w:r>
              <w:br/>
              <w:t>SL 2021/156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2021 (see r. 2(a));</w:t>
            </w:r>
          </w:p>
          <w:p>
            <w:pPr>
              <w:pStyle w:val="Table04Row"/>
            </w:pPr>
            <w:r>
              <w:t>Regulations other than r. 1 &amp; 2: 11 Sep 2021 (see r. 2(b))</w:t>
            </w:r>
          </w:p>
        </w:tc>
      </w:tr>
    </w:tbl>
    <w:p>
      <w:pPr>
        <w:pStyle w:val="IRegName"/>
      </w:pPr>
      <w:r>
        <w:t>Central Regional TAFE By‑laws (No. 2)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Central Regional TAFE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5974‑7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2016 (see bl. 2)</w:t>
            </w:r>
          </w:p>
        </w:tc>
      </w:tr>
    </w:tbl>
    <w:p>
      <w:pPr>
        <w:pStyle w:val="IRegName"/>
      </w:pPr>
      <w:r>
        <w:t>North Metropolitan TAFE By‑laws (No. 2)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North Metropolitan TAFE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5978‑81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2016 (see bl. 2)</w:t>
            </w:r>
          </w:p>
        </w:tc>
      </w:tr>
    </w:tbl>
    <w:p>
      <w:pPr>
        <w:pStyle w:val="IRegName"/>
      </w:pPr>
      <w:r>
        <w:t>North Regional TAFE By‑laws (No. 2)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North Regional TAFE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5981‑4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2016 (see bl. 2)</w:t>
            </w:r>
          </w:p>
        </w:tc>
      </w:tr>
    </w:tbl>
    <w:p>
      <w:pPr>
        <w:pStyle w:val="IRegName"/>
      </w:pPr>
      <w:r>
        <w:t>South Metropolitan TAFE By‑laws (No. 2)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South Metropolitan TAFE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5985‑8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2016 (see bl. 2)</w:t>
            </w:r>
          </w:p>
        </w:tc>
      </w:tr>
    </w:tbl>
    <w:p>
      <w:pPr>
        <w:pStyle w:val="IRegName"/>
      </w:pPr>
      <w:r>
        <w:t>South Regional TAFE By‑laws (No. 2) 2016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South Regional TAFE By‑laws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5988‑91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2016 (see bl.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35 - Establishment of colleges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Central West College of TAFE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1997</w:t>
            </w:r>
            <w:r>
              <w:br/>
              <w:t>p. 7143‑4</w:t>
            </w:r>
            <w:r>
              <w:br/>
              <w:t>(as amended 18 Jun 2004 p. 2123)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1997 (see cl. 2)</w:t>
            </w:r>
          </w:p>
          <w:p>
            <w:pPr>
              <w:pStyle w:val="Table04Row"/>
            </w:pPr>
            <w:r>
              <w:t xml:space="preserve">Geraldton Regional College of TAFE continued as Central West College of TAFE. Known as Central West TAFE; continued as Durack Institute of Technology; now Central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Colleges Amalgamation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1997</w:t>
            </w:r>
            <w:r>
              <w:br/>
              <w:t>p. 7370‑1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cl. 2)</w:t>
            </w:r>
          </w:p>
          <w:p>
            <w:pPr>
              <w:pStyle w:val="Table04Row"/>
            </w:pPr>
            <w:r>
              <w:t>Advanced Manufacturing Technologies Centre amalgamated with Central Metropolitan College of TAFE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Colleges Amalgamation Order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1997</w:t>
            </w:r>
            <w:r>
              <w:br/>
              <w:t>p. 7371‑3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cl. 2)</w:t>
            </w:r>
          </w:p>
          <w:p>
            <w:pPr>
              <w:pStyle w:val="Table04Row"/>
            </w:pPr>
            <w:r>
              <w:t>Pundulmurra College amalgamated with Hedland College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College of TAFE Order 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1998</w:t>
            </w:r>
            <w:r>
              <w:br/>
              <w:t>p. 1989</w:t>
            </w:r>
            <w:r>
              <w:br/>
              <w:t>(as amended 18 Jun 2004 p. 2123)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1998 (see cl. 2)</w:t>
            </w:r>
          </w:p>
          <w:p>
            <w:pPr>
              <w:pStyle w:val="Table04Row"/>
            </w:pPr>
            <w:r>
              <w:t>North Metropolitan College of TAFE continued as West Coast College of TAFE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(Kimberley College of TAFE)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1999</w:t>
            </w:r>
            <w:r>
              <w:br/>
              <w:t>p. 2018‑19</w:t>
            </w:r>
            <w:r>
              <w:br/>
              <w:t>(as amended 18 Jun 2004 p. 2123)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cl. 2)</w:t>
            </w:r>
          </w:p>
          <w:p>
            <w:pPr>
              <w:pStyle w:val="Table04Row"/>
            </w:pPr>
            <w:r>
              <w:t xml:space="preserve">Kimberley College of TAFE continued as Kimberley TAFE.  Now known as Kimberley Training Institute; now North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Eastern Pilbara College of TAFE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1999</w:t>
            </w:r>
            <w:r>
              <w:br/>
              <w:t>p. 5441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2000 (see cl. 2)</w:t>
            </w:r>
          </w:p>
          <w:p>
            <w:pPr>
              <w:pStyle w:val="Table04Row"/>
            </w:pPr>
            <w:r>
              <w:t xml:space="preserve">Hedland College of TAFE continued as Eastern Pilbara College of TAFE; amalgamated with West Pilbara College of TAFE (now known as Pilbara Institute); now North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Central TAFE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2000</w:t>
            </w:r>
            <w:r>
              <w:br/>
              <w:t>p. 2250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2000 (see cl. 2)</w:t>
            </w:r>
          </w:p>
          <w:p>
            <w:pPr>
              <w:pStyle w:val="Table04Row"/>
            </w:pPr>
            <w:r>
              <w:t xml:space="preserve">Central Metropolitan College of TAFE continued as Central TAFE; as from 1 Jan 2017 North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Pilbara College of TAFE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2000</w:t>
            </w:r>
            <w:r>
              <w:br/>
              <w:t>p. 3912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2000 (see cl. 2)</w:t>
            </w:r>
          </w:p>
          <w:p>
            <w:pPr>
              <w:pStyle w:val="Table04Row"/>
            </w:pPr>
            <w:r>
              <w:t xml:space="preserve">Karratha College continued as West Pilbara College of TAFE; amalgamated with Eastern Pilbara College of TAFE; now North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Challenger TAFE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2000</w:t>
            </w:r>
            <w:r>
              <w:br/>
              <w:t>p. 5794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Oct 2000 (see cl. 2)</w:t>
            </w:r>
          </w:p>
          <w:p>
            <w:pPr>
              <w:pStyle w:val="Table04Row"/>
            </w:pPr>
            <w:r>
              <w:t>South Metropolitan College of TAFE continued as Challenger TAFE; cont. as Challenger Institute of Technology (</w:t>
            </w:r>
            <w:r>
              <w:rPr>
                <w:i/>
              </w:rPr>
              <w:t>Gazette</w:t>
            </w:r>
            <w:r>
              <w:t xml:space="preserve"> 20 Nov 2009 p. 4709); now South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(C Y O’Connor College of TAFE)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2000</w:t>
            </w:r>
            <w:r>
              <w:br/>
              <w:t>p. 7299‑300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2001 (see cl. 2)</w:t>
            </w:r>
          </w:p>
          <w:p>
            <w:pPr>
              <w:pStyle w:val="Table04Row"/>
            </w:pPr>
            <w:r>
              <w:t xml:space="preserve">Now C.Y. O’Connor Institute (see </w:t>
            </w:r>
            <w:r>
              <w:rPr>
                <w:i/>
              </w:rPr>
              <w:t>Gazette</w:t>
            </w:r>
            <w:r>
              <w:t xml:space="preserve"> 19 Oct 2010 p. 5201; (other than Narrogin) now Central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Great Southern TAFE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2000</w:t>
            </w:r>
            <w:r>
              <w:br/>
              <w:t>p. 7950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2000 (see cl. 2)</w:t>
            </w:r>
          </w:p>
          <w:p>
            <w:pPr>
              <w:pStyle w:val="Table04Row"/>
            </w:pPr>
            <w:r>
              <w:t xml:space="preserve">Great Southern Regional College of TAFE became Great Southern TAFE; cont. as Great Southern Institute of Technology; now South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(C Y O’Connor College of TAFE) Amendment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2001</w:t>
            </w:r>
            <w:r>
              <w:br/>
              <w:t>p. 534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Colleges Amalgamation Order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2002</w:t>
            </w:r>
            <w:r>
              <w:br/>
              <w:t>p. 5925‑7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 cl. 2)</w:t>
            </w:r>
          </w:p>
          <w:p>
            <w:pPr>
              <w:pStyle w:val="Table04Row"/>
            </w:pPr>
            <w:r>
              <w:t xml:space="preserve">Eastern Pilbara College of TAFE amalgamated with West Pilbara College of TAFE, cont. as Pilbara TAFE; Pilbara Institute; now North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Colleges Amalgamation Order 2002 (Midland &amp; Balga College of TAFE with South East Metropolitan College of TAFE)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2002</w:t>
            </w:r>
            <w:r>
              <w:br/>
              <w:t>p. 6027‑9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 cl. 2)</w:t>
            </w:r>
          </w:p>
          <w:p>
            <w:pPr>
              <w:pStyle w:val="Table04Row"/>
            </w:pPr>
            <w:r>
              <w:t>Midland College of TAFE &amp; part of West Coast College of TAFE known as the Balga Campus amalgamated with South East Metropolitan College of TAFE and continued as Swan TAFE; Polytechnic West (</w:t>
            </w:r>
            <w:r>
              <w:rPr>
                <w:i/>
              </w:rPr>
              <w:t>Gazette</w:t>
            </w:r>
            <w:r>
              <w:t xml:space="preserve"> 30 Oct 2009 p. 4393); now South Metropolitan TAFE &amp; after 1 Jan 2017 called Balga Campus of North Metropolitan TAFE &amp; Midland Campus of North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West Coast TAFE Renaming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2009</w:t>
            </w:r>
            <w:r>
              <w:br/>
              <w:t>p. 4083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2009 (see cl. 2)</w:t>
            </w:r>
          </w:p>
          <w:p>
            <w:pPr>
              <w:pStyle w:val="Table04Row"/>
            </w:pPr>
            <w:r>
              <w:t xml:space="preserve">West Coast TAFE cont. as West Coast Institute of Training; as from 1 Jan 2017 North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Swan TAFE Renaming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2009 (see cl. 2)</w:t>
            </w:r>
          </w:p>
          <w:p>
            <w:pPr>
              <w:pStyle w:val="Table04Row"/>
            </w:pPr>
            <w:r>
              <w:t xml:space="preserve">Swan TAFE cont. as Polytechnic West; now South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Challenger TAFE Renaming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2009</w:t>
            </w:r>
            <w:r>
              <w:br/>
              <w:t>p. 4709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2009 (see cl. 2)</w:t>
            </w:r>
          </w:p>
          <w:p>
            <w:pPr>
              <w:pStyle w:val="Table04Row"/>
            </w:pPr>
            <w:r>
              <w:t xml:space="preserve">Challenger TAFE cont. as Challenger Institute of Technology; now South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Central Institute of Technology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2009</w:t>
            </w:r>
            <w:r>
              <w:br/>
              <w:t>p. 4754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2010 (see cl. 2)</w:t>
            </w:r>
          </w:p>
          <w:p>
            <w:pPr>
              <w:pStyle w:val="Table04Row"/>
            </w:pPr>
            <w:r>
              <w:t xml:space="preserve">Central TAFE cont. as Central Institute of Technology; as from 1 Jan 2017 North Metropolitan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Central West TAFE Renaming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2009</w:t>
            </w:r>
            <w:r>
              <w:br/>
              <w:t>p. 5289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Dec 2009 (see cl. 2)</w:t>
            </w:r>
          </w:p>
          <w:p>
            <w:pPr>
              <w:pStyle w:val="Table04Row"/>
            </w:pPr>
            <w:r>
              <w:t xml:space="preserve">Central West TAFE cont. as Durack Institute of Technology; now Central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Great Southern TAFE Renaming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2010</w:t>
            </w:r>
            <w:r>
              <w:br/>
              <w:t>p. 1049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2010 (see cl. 2)</w:t>
            </w:r>
          </w:p>
          <w:p>
            <w:pPr>
              <w:pStyle w:val="Table04Row"/>
            </w:pPr>
            <w:r>
              <w:t xml:space="preserve">Great Southern TAFE cont. as Great Southern Institute of Technology; now South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West Regional College of TAFE Renaming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2010</w:t>
            </w:r>
            <w:r>
              <w:br/>
              <w:t>p. 5081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2010 (see cl. 2)</w:t>
            </w:r>
          </w:p>
          <w:p>
            <w:pPr>
              <w:pStyle w:val="Table04Row"/>
            </w:pPr>
            <w:r>
              <w:t xml:space="preserve">South West Regional College of  TAFE cont. as South West Institute of Technology; now South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C.Y. O’Connor College of TAFE Renaming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2010</w:t>
            </w:r>
            <w:r>
              <w:br/>
              <w:t>p. 5201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Oct 2010 (see cl. 2)</w:t>
            </w:r>
          </w:p>
          <w:p>
            <w:pPr>
              <w:pStyle w:val="Table04Row"/>
            </w:pPr>
            <w:r>
              <w:t xml:space="preserve">C.Y. O’Connor College of TAFE cont. as C.Y. O’Connor Institute; now Central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Kimberley TAFE Renaming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2011</w:t>
            </w:r>
            <w:r>
              <w:br/>
              <w:t>p. 2185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2011 (see cl. 2)</w:t>
            </w:r>
          </w:p>
          <w:p>
            <w:pPr>
              <w:pStyle w:val="Table04Row"/>
            </w:pPr>
            <w:r>
              <w:t xml:space="preserve">Kimberley TAFE cont. as Kimberley Training Institute; now North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Pilbara TAFE Renaming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2011</w:t>
            </w:r>
            <w:r>
              <w:br/>
              <w:t>p. 4358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2011 (see cl. 2)</w:t>
            </w:r>
          </w:p>
          <w:p>
            <w:pPr>
              <w:pStyle w:val="Table04Row"/>
            </w:pPr>
            <w:r>
              <w:t xml:space="preserve">Pilbara TAFE conti. as Pilbara Institute; now North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Goldfields Institute of Technology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 (see cl. 2)</w:t>
            </w:r>
          </w:p>
          <w:p>
            <w:pPr>
              <w:pStyle w:val="Table04Row"/>
            </w:pPr>
            <w:r>
              <w:t xml:space="preserve">Now Central Regional TAFE (see </w:t>
            </w:r>
            <w:r>
              <w:rPr>
                <w:i/>
              </w:rPr>
              <w:t>Gazette</w:t>
            </w:r>
            <w:r>
              <w:t xml:space="preserve"> 26 Feb 2016 p. 551‑8)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(Colleges Closure and Establishment)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2016</w:t>
            </w:r>
            <w:r>
              <w:br/>
              <w:t>p. 551‑8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Feb 2016 (see cl. 2(a));</w:t>
            </w:r>
          </w:p>
          <w:p>
            <w:pPr>
              <w:pStyle w:val="Table04Row"/>
            </w:pPr>
            <w:r>
              <w:t>cl. 3 &amp; Parts 2, 3 &amp; 5: 11 Apr 2016 (see cl. 2(b));</w:t>
            </w:r>
          </w:p>
          <w:p>
            <w:pPr>
              <w:pStyle w:val="Table04Row"/>
            </w:pPr>
            <w:r>
              <w:t>Part 4: 1 Jan 2017 (see cl. 2(c))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57 - Established as an institution by Minister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institutions TAFE International WA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3139‑40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(Kimberley College) Order 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1997</w:t>
            </w:r>
            <w:r>
              <w:br/>
              <w:t>p. 7375‑7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(WestOne Services)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1999</w:t>
            </w:r>
            <w:r>
              <w:br/>
              <w:t>p. 4166‑8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(TAFE International WA) Amendment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2002</w:t>
            </w:r>
            <w:r>
              <w:br/>
              <w:t>p. 5631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(TAFE International WA) Amendment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2011</w:t>
            </w:r>
            <w:r>
              <w:br/>
              <w:t>p. 2569‑70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Jun 2011 (see cl. 2(1));</w:t>
            </w:r>
          </w:p>
          <w:p>
            <w:pPr>
              <w:pStyle w:val="Table04Row"/>
            </w:pPr>
            <w:r>
              <w:t>Order other than cl. 1 &amp; 2: 29 Jun 2011 (see cl.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Vocational Education and Training (Muresk Institute)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2012</w:t>
            </w:r>
            <w:r>
              <w:br/>
              <w:t>p. 2394‑5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Jun 2012 (see cl. 2)</w:t>
            </w:r>
          </w:p>
        </w:tc>
      </w:tr>
    </w:tbl>
    <w:p>
      <w:pPr>
        <w:pStyle w:val="IActName"/>
      </w:pPr>
      <w:r>
        <w:t>Volunteers and Food and Other Donors (Protection from Liability) Act 2002</w:t>
      </w:r>
    </w:p>
    <w:p>
      <w:pPr>
        <w:pStyle w:val="Table04Note"/>
      </w:pPr>
      <w:r>
        <w:t>Formerly “</w:t>
      </w:r>
      <w:r>
        <w:rPr>
          <w:i/>
        </w:rPr>
        <w:t>Volunteers (Protection from Liability) Act 2002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Volunteering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Volunteers (Protection from Liability)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Volunteers (Protection from Liability)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2005</w:t>
            </w:r>
            <w:r>
              <w:br/>
              <w:t>p. 4053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2005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7E0DAC-2297-418A-95AE-48FCBB226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3810</Words>
  <Characters>21721</Characters>
  <Application>Microsoft Office Word</Application>
  <DocSecurity>0</DocSecurity>
  <Lines>181</Lines>
  <Paragraphs>50</Paragraphs>
  <ScaleCrop>false</ScaleCrop>
  <Company>PCOWA</Company>
  <LinksUpToDate>false</LinksUpToDate>
  <CharactersWithSpaces>25481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2024-05-17T07:38:00Z</dcterms:created>
  <dcterms:modified xsi:type="dcterms:W3CDTF">2024-05-17T07:38:00Z</dcterms:modified>
</cp:coreProperties>
</file>